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DFCDE" w14:textId="77777777" w:rsidR="00C24F7B" w:rsidRDefault="00C24F7B" w:rsidP="00C24F7B">
      <w:pPr>
        <w:spacing w:before="73" w:line="220" w:lineRule="exact"/>
        <w:ind w:right="-34"/>
        <w:jc w:val="center"/>
        <w:rPr>
          <w:b/>
          <w:w w:val="99"/>
        </w:rPr>
      </w:pPr>
    </w:p>
    <w:p w14:paraId="44F6C2CB" w14:textId="77777777" w:rsidR="00C24F7B" w:rsidRPr="00C24F7B" w:rsidRDefault="00C24F7B" w:rsidP="00C24F7B">
      <w:pPr>
        <w:spacing w:before="73" w:line="220" w:lineRule="exact"/>
        <w:ind w:right="-34"/>
        <w:jc w:val="center"/>
        <w:rPr>
          <w:rFonts w:asciiTheme="majorHAnsi" w:hAnsiTheme="majorHAnsi"/>
          <w:b/>
          <w:w w:val="99"/>
          <w:sz w:val="22"/>
          <w:szCs w:val="22"/>
        </w:rPr>
      </w:pPr>
      <w:r w:rsidRPr="00C24F7B">
        <w:rPr>
          <w:rFonts w:asciiTheme="majorHAnsi" w:hAnsiTheme="majorHAnsi"/>
          <w:b/>
          <w:w w:val="99"/>
          <w:sz w:val="22"/>
          <w:szCs w:val="22"/>
        </w:rPr>
        <w:t>CHILD</w:t>
      </w:r>
      <w:r w:rsidRPr="00C24F7B">
        <w:rPr>
          <w:rFonts w:asciiTheme="majorHAnsi" w:hAnsiTheme="majorHAnsi"/>
          <w:b/>
          <w:sz w:val="22"/>
          <w:szCs w:val="22"/>
        </w:rPr>
        <w:t xml:space="preserve"> </w:t>
      </w:r>
      <w:r w:rsidRPr="00C24F7B">
        <w:rPr>
          <w:rFonts w:asciiTheme="majorHAnsi" w:hAnsiTheme="majorHAnsi"/>
          <w:b/>
          <w:w w:val="99"/>
          <w:sz w:val="22"/>
          <w:szCs w:val="22"/>
        </w:rPr>
        <w:t>AND</w:t>
      </w:r>
      <w:r w:rsidRPr="00C24F7B">
        <w:rPr>
          <w:rFonts w:asciiTheme="majorHAnsi" w:hAnsiTheme="majorHAnsi"/>
          <w:b/>
          <w:sz w:val="22"/>
          <w:szCs w:val="22"/>
        </w:rPr>
        <w:t xml:space="preserve"> </w:t>
      </w:r>
      <w:r w:rsidRPr="00C24F7B">
        <w:rPr>
          <w:rFonts w:asciiTheme="majorHAnsi" w:hAnsiTheme="majorHAnsi"/>
          <w:b/>
          <w:w w:val="99"/>
          <w:sz w:val="22"/>
          <w:szCs w:val="22"/>
        </w:rPr>
        <w:t>ADULT</w:t>
      </w:r>
      <w:r w:rsidRPr="00C24F7B">
        <w:rPr>
          <w:rFonts w:asciiTheme="majorHAnsi" w:hAnsiTheme="majorHAnsi"/>
          <w:b/>
          <w:sz w:val="22"/>
          <w:szCs w:val="22"/>
        </w:rPr>
        <w:t xml:space="preserve"> </w:t>
      </w:r>
      <w:r w:rsidRPr="00C24F7B">
        <w:rPr>
          <w:rFonts w:asciiTheme="majorHAnsi" w:hAnsiTheme="majorHAnsi"/>
          <w:b/>
          <w:w w:val="99"/>
          <w:sz w:val="22"/>
          <w:szCs w:val="22"/>
        </w:rPr>
        <w:t>CARE</w:t>
      </w:r>
      <w:r w:rsidRPr="00C24F7B">
        <w:rPr>
          <w:rFonts w:asciiTheme="majorHAnsi" w:hAnsiTheme="majorHAnsi"/>
          <w:b/>
          <w:sz w:val="22"/>
          <w:szCs w:val="22"/>
        </w:rPr>
        <w:t xml:space="preserve"> </w:t>
      </w:r>
      <w:r w:rsidRPr="00C24F7B">
        <w:rPr>
          <w:rFonts w:asciiTheme="majorHAnsi" w:hAnsiTheme="majorHAnsi"/>
          <w:b/>
          <w:w w:val="99"/>
          <w:sz w:val="22"/>
          <w:szCs w:val="22"/>
        </w:rPr>
        <w:t>FOOD</w:t>
      </w:r>
      <w:r w:rsidRPr="00C24F7B">
        <w:rPr>
          <w:rFonts w:asciiTheme="majorHAnsi" w:hAnsiTheme="majorHAnsi"/>
          <w:b/>
          <w:sz w:val="22"/>
          <w:szCs w:val="22"/>
        </w:rPr>
        <w:t xml:space="preserve"> </w:t>
      </w:r>
      <w:r w:rsidRPr="00C24F7B">
        <w:rPr>
          <w:rFonts w:asciiTheme="majorHAnsi" w:hAnsiTheme="majorHAnsi"/>
          <w:b/>
          <w:w w:val="99"/>
          <w:sz w:val="22"/>
          <w:szCs w:val="22"/>
        </w:rPr>
        <w:t>PROGRAM (CACFP)</w:t>
      </w:r>
    </w:p>
    <w:p w14:paraId="60EF0663" w14:textId="76BB730A" w:rsidR="00C24F7B" w:rsidRPr="00C24F7B" w:rsidRDefault="00C24F7B" w:rsidP="00C24F7B">
      <w:pPr>
        <w:spacing w:before="73" w:line="220" w:lineRule="exact"/>
        <w:ind w:right="-34"/>
        <w:jc w:val="center"/>
        <w:rPr>
          <w:rFonts w:asciiTheme="majorHAnsi" w:hAnsiTheme="majorHAnsi"/>
          <w:b/>
          <w:sz w:val="22"/>
          <w:szCs w:val="22"/>
        </w:rPr>
      </w:pPr>
      <w:r w:rsidRPr="00C24F7B">
        <w:rPr>
          <w:rFonts w:asciiTheme="majorHAnsi" w:hAnsiTheme="majorHAnsi"/>
          <w:b/>
          <w:w w:val="99"/>
          <w:sz w:val="22"/>
          <w:szCs w:val="22"/>
        </w:rPr>
        <w:t>AGREEMENT</w:t>
      </w:r>
      <w:r w:rsidRPr="00C24F7B">
        <w:rPr>
          <w:rFonts w:asciiTheme="majorHAnsi" w:hAnsiTheme="majorHAnsi"/>
          <w:b/>
          <w:sz w:val="22"/>
          <w:szCs w:val="22"/>
        </w:rPr>
        <w:t xml:space="preserve"> </w:t>
      </w:r>
      <w:r w:rsidRPr="00C24F7B">
        <w:rPr>
          <w:rFonts w:asciiTheme="majorHAnsi" w:hAnsiTheme="majorHAnsi"/>
          <w:b/>
          <w:w w:val="99"/>
          <w:sz w:val="22"/>
          <w:szCs w:val="22"/>
        </w:rPr>
        <w:t>BETWEEN</w:t>
      </w:r>
      <w:r w:rsidRPr="00C24F7B">
        <w:rPr>
          <w:rFonts w:asciiTheme="majorHAnsi" w:hAnsiTheme="majorHAnsi"/>
          <w:b/>
          <w:sz w:val="22"/>
          <w:szCs w:val="22"/>
        </w:rPr>
        <w:t xml:space="preserve"> </w:t>
      </w:r>
      <w:r w:rsidRPr="00C24F7B">
        <w:rPr>
          <w:rFonts w:asciiTheme="majorHAnsi" w:hAnsiTheme="majorHAnsi"/>
          <w:b/>
          <w:w w:val="99"/>
          <w:sz w:val="22"/>
          <w:szCs w:val="22"/>
        </w:rPr>
        <w:t>SPONSORING</w:t>
      </w:r>
      <w:r w:rsidRPr="00C24F7B">
        <w:rPr>
          <w:rFonts w:asciiTheme="majorHAnsi" w:hAnsiTheme="majorHAnsi"/>
          <w:b/>
          <w:sz w:val="22"/>
          <w:szCs w:val="22"/>
        </w:rPr>
        <w:t xml:space="preserve"> </w:t>
      </w:r>
      <w:r w:rsidRPr="00C24F7B">
        <w:rPr>
          <w:rFonts w:asciiTheme="majorHAnsi" w:hAnsiTheme="majorHAnsi"/>
          <w:b/>
          <w:w w:val="99"/>
          <w:sz w:val="22"/>
          <w:szCs w:val="22"/>
        </w:rPr>
        <w:t>ORGANIZATION</w:t>
      </w:r>
      <w:r w:rsidRPr="00C24F7B">
        <w:rPr>
          <w:rFonts w:asciiTheme="majorHAnsi" w:hAnsiTheme="majorHAnsi"/>
          <w:b/>
          <w:sz w:val="22"/>
          <w:szCs w:val="22"/>
        </w:rPr>
        <w:t xml:space="preserve"> </w:t>
      </w:r>
      <w:r w:rsidRPr="00C24F7B">
        <w:rPr>
          <w:rFonts w:asciiTheme="majorHAnsi" w:hAnsiTheme="majorHAnsi"/>
          <w:b/>
          <w:w w:val="99"/>
          <w:sz w:val="22"/>
          <w:szCs w:val="22"/>
        </w:rPr>
        <w:t>AND</w:t>
      </w:r>
      <w:r w:rsidRPr="00C24F7B">
        <w:rPr>
          <w:rFonts w:asciiTheme="majorHAnsi" w:hAnsiTheme="majorHAnsi"/>
          <w:b/>
          <w:sz w:val="22"/>
          <w:szCs w:val="22"/>
        </w:rPr>
        <w:t xml:space="preserve"> </w:t>
      </w:r>
      <w:r w:rsidRPr="00C24F7B">
        <w:rPr>
          <w:rFonts w:asciiTheme="majorHAnsi" w:hAnsiTheme="majorHAnsi"/>
          <w:b/>
          <w:w w:val="99"/>
          <w:sz w:val="22"/>
          <w:szCs w:val="22"/>
        </w:rPr>
        <w:t>DAY</w:t>
      </w:r>
      <w:r w:rsidRPr="00C24F7B">
        <w:rPr>
          <w:rFonts w:asciiTheme="majorHAnsi" w:hAnsiTheme="majorHAnsi"/>
          <w:b/>
          <w:sz w:val="22"/>
          <w:szCs w:val="22"/>
        </w:rPr>
        <w:t xml:space="preserve"> </w:t>
      </w:r>
      <w:r w:rsidRPr="00C24F7B">
        <w:rPr>
          <w:rFonts w:asciiTheme="majorHAnsi" w:hAnsiTheme="majorHAnsi"/>
          <w:b/>
          <w:w w:val="99"/>
          <w:sz w:val="22"/>
          <w:szCs w:val="22"/>
        </w:rPr>
        <w:t>CARE</w:t>
      </w:r>
      <w:r w:rsidRPr="00C24F7B">
        <w:rPr>
          <w:rFonts w:asciiTheme="majorHAnsi" w:hAnsiTheme="majorHAnsi"/>
          <w:b/>
          <w:sz w:val="22"/>
          <w:szCs w:val="22"/>
        </w:rPr>
        <w:t xml:space="preserve"> </w:t>
      </w:r>
      <w:r w:rsidRPr="00C24F7B">
        <w:rPr>
          <w:rFonts w:asciiTheme="majorHAnsi" w:hAnsiTheme="majorHAnsi"/>
          <w:b/>
          <w:w w:val="99"/>
          <w:sz w:val="22"/>
          <w:szCs w:val="22"/>
        </w:rPr>
        <w:t xml:space="preserve">HOMES </w:t>
      </w:r>
    </w:p>
    <w:p w14:paraId="4CD4FA80" w14:textId="77777777" w:rsidR="00C24F7B" w:rsidRPr="00C24F7B" w:rsidRDefault="00C24F7B" w:rsidP="00C24F7B">
      <w:pPr>
        <w:spacing w:before="73" w:line="220" w:lineRule="exact"/>
        <w:ind w:right="-34"/>
        <w:jc w:val="center"/>
        <w:rPr>
          <w:rFonts w:asciiTheme="majorHAnsi" w:hAnsiTheme="majorHAnsi"/>
          <w:sz w:val="22"/>
          <w:szCs w:val="22"/>
        </w:rPr>
      </w:pPr>
    </w:p>
    <w:p w14:paraId="219AE7FA" w14:textId="58AE9205" w:rsidR="00C24F7B" w:rsidRPr="00C24F7B" w:rsidRDefault="00C24F7B" w:rsidP="00C24F7B">
      <w:pPr>
        <w:ind w:right="669"/>
        <w:rPr>
          <w:rFonts w:asciiTheme="majorHAnsi" w:hAnsiTheme="majorHAnsi"/>
          <w:sz w:val="22"/>
          <w:szCs w:val="22"/>
        </w:rPr>
      </w:pPr>
      <w:r w:rsidRPr="00C24F7B">
        <w:rPr>
          <w:rFonts w:asciiTheme="majorHAnsi" w:hAnsiTheme="majorHAnsi"/>
          <w:sz w:val="22"/>
          <w:szCs w:val="22"/>
        </w:rPr>
        <w:t>This Agreement i</w:t>
      </w:r>
      <w:r w:rsidR="00C871FC">
        <w:rPr>
          <w:rFonts w:asciiTheme="majorHAnsi" w:hAnsiTheme="majorHAnsi"/>
          <w:sz w:val="22"/>
          <w:szCs w:val="22"/>
        </w:rPr>
        <w:t>s</w:t>
      </w:r>
      <w:r w:rsidRPr="00C24F7B">
        <w:rPr>
          <w:rFonts w:asciiTheme="majorHAnsi" w:hAnsiTheme="majorHAnsi"/>
          <w:sz w:val="22"/>
          <w:szCs w:val="22"/>
        </w:rPr>
        <w:t xml:space="preserve"> entered into by </w:t>
      </w:r>
      <w:sdt>
        <w:sdtPr>
          <w:rPr>
            <w:rFonts w:asciiTheme="majorHAnsi" w:hAnsiTheme="majorHAnsi"/>
            <w:sz w:val="22"/>
            <w:szCs w:val="22"/>
          </w:rPr>
          <w:id w:val="680016779"/>
          <w:placeholder>
            <w:docPart w:val="A229B8C9AABA437DAEBB5E3835009D56"/>
          </w:placeholder>
        </w:sdtPr>
        <w:sdtEndPr/>
        <w:sdtContent>
          <w:r w:rsidRPr="00C24F7B">
            <w:rPr>
              <w:rFonts w:asciiTheme="majorHAnsi" w:hAnsiTheme="majorHAnsi"/>
              <w:sz w:val="22"/>
              <w:szCs w:val="22"/>
              <w:highlight w:val="yellow"/>
            </w:rPr>
            <w:t>sponsor</w:t>
          </w:r>
          <w:r w:rsidRPr="00C24F7B">
            <w:rPr>
              <w:rFonts w:asciiTheme="majorHAnsi" w:hAnsiTheme="majorHAnsi"/>
              <w:sz w:val="22"/>
              <w:szCs w:val="22"/>
            </w:rPr>
            <w:t xml:space="preserve"> </w:t>
          </w:r>
          <w:r w:rsidRPr="00C24F7B">
            <w:rPr>
              <w:rFonts w:asciiTheme="majorHAnsi" w:hAnsiTheme="majorHAnsi"/>
              <w:sz w:val="22"/>
              <w:szCs w:val="22"/>
              <w:highlight w:val="yellow"/>
            </w:rPr>
            <w:t>name</w:t>
          </w:r>
        </w:sdtContent>
      </w:sdt>
      <w:r w:rsidRPr="00C24F7B">
        <w:rPr>
          <w:rFonts w:asciiTheme="majorHAnsi" w:hAnsiTheme="majorHAnsi"/>
          <w:sz w:val="22"/>
          <w:szCs w:val="22"/>
        </w:rPr>
        <w:t xml:space="preserve"> located at </w:t>
      </w:r>
      <w:sdt>
        <w:sdtPr>
          <w:rPr>
            <w:rFonts w:asciiTheme="majorHAnsi" w:hAnsiTheme="majorHAnsi"/>
            <w:sz w:val="22"/>
            <w:szCs w:val="22"/>
          </w:rPr>
          <w:id w:val="1878664885"/>
          <w:placeholder>
            <w:docPart w:val="A229B8C9AABA437DAEBB5E3835009D56"/>
          </w:placeholder>
        </w:sdtPr>
        <w:sdtEndPr/>
        <w:sdtContent>
          <w:r w:rsidRPr="00C24F7B">
            <w:rPr>
              <w:rFonts w:asciiTheme="majorHAnsi" w:hAnsiTheme="majorHAnsi"/>
              <w:sz w:val="22"/>
              <w:szCs w:val="22"/>
              <w:highlight w:val="yellow"/>
            </w:rPr>
            <w:t>sponsor address</w:t>
          </w:r>
        </w:sdtContent>
      </w:sdt>
      <w:r w:rsidRPr="00C24F7B">
        <w:rPr>
          <w:rFonts w:asciiTheme="majorHAnsi" w:hAnsiTheme="majorHAnsi"/>
          <w:sz w:val="22"/>
          <w:szCs w:val="22"/>
        </w:rPr>
        <w:t xml:space="preserve"> and </w:t>
      </w:r>
      <w:sdt>
        <w:sdtPr>
          <w:rPr>
            <w:rFonts w:asciiTheme="majorHAnsi" w:hAnsiTheme="majorHAnsi"/>
            <w:sz w:val="22"/>
            <w:szCs w:val="22"/>
            <w:highlight w:val="yellow"/>
          </w:rPr>
          <w:id w:val="-868294971"/>
          <w:placeholder>
            <w:docPart w:val="A229B8C9AABA437DAEBB5E3835009D56"/>
          </w:placeholder>
        </w:sdtPr>
        <w:sdtEndPr/>
        <w:sdtContent>
          <w:r w:rsidRPr="00C24F7B">
            <w:rPr>
              <w:rFonts w:asciiTheme="majorHAnsi" w:hAnsiTheme="majorHAnsi"/>
              <w:sz w:val="22"/>
              <w:szCs w:val="22"/>
              <w:highlight w:val="yellow"/>
            </w:rPr>
            <w:t>day care home</w:t>
          </w:r>
        </w:sdtContent>
      </w:sdt>
      <w:r w:rsidRPr="00C24F7B">
        <w:rPr>
          <w:rFonts w:asciiTheme="majorHAnsi" w:hAnsiTheme="majorHAnsi"/>
          <w:sz w:val="22"/>
          <w:szCs w:val="22"/>
        </w:rPr>
        <w:t xml:space="preserve"> located at </w:t>
      </w:r>
      <w:sdt>
        <w:sdtPr>
          <w:rPr>
            <w:rFonts w:asciiTheme="majorHAnsi" w:hAnsiTheme="majorHAnsi"/>
            <w:sz w:val="22"/>
            <w:szCs w:val="22"/>
            <w:highlight w:val="yellow"/>
          </w:rPr>
          <w:id w:val="-1468265779"/>
          <w:placeholder>
            <w:docPart w:val="A229B8C9AABA437DAEBB5E3835009D56"/>
          </w:placeholder>
        </w:sdtPr>
        <w:sdtEndPr>
          <w:rPr>
            <w:highlight w:val="none"/>
          </w:rPr>
        </w:sdtEndPr>
        <w:sdtContent>
          <w:r w:rsidRPr="00C24F7B">
            <w:rPr>
              <w:rFonts w:asciiTheme="majorHAnsi" w:hAnsiTheme="majorHAnsi"/>
              <w:sz w:val="22"/>
              <w:szCs w:val="22"/>
              <w:highlight w:val="yellow"/>
            </w:rPr>
            <w:t>day care home address</w:t>
          </w:r>
        </w:sdtContent>
      </w:sdt>
      <w:r w:rsidRPr="00C24F7B">
        <w:rPr>
          <w:rFonts w:asciiTheme="majorHAnsi" w:hAnsiTheme="majorHAnsi"/>
          <w:sz w:val="22"/>
          <w:szCs w:val="22"/>
        </w:rPr>
        <w:t xml:space="preserve"> on </w:t>
      </w:r>
      <w:sdt>
        <w:sdtPr>
          <w:rPr>
            <w:rFonts w:asciiTheme="majorHAnsi" w:hAnsiTheme="majorHAnsi"/>
            <w:sz w:val="22"/>
            <w:szCs w:val="22"/>
            <w:highlight w:val="yellow"/>
          </w:rPr>
          <w:id w:val="-229928360"/>
          <w:placeholder>
            <w:docPart w:val="7F8334E9C1B744DBA70F9791270BD473"/>
          </w:placeholder>
          <w:date>
            <w:dateFormat w:val="M/d/yyyy"/>
            <w:lid w:val="en-US"/>
            <w:storeMappedDataAs w:val="dateTime"/>
            <w:calendar w:val="gregorian"/>
          </w:date>
        </w:sdtPr>
        <w:sdtEndPr/>
        <w:sdtContent>
          <w:r w:rsidRPr="00C24F7B">
            <w:rPr>
              <w:rFonts w:asciiTheme="majorHAnsi" w:hAnsiTheme="majorHAnsi"/>
              <w:sz w:val="22"/>
              <w:szCs w:val="22"/>
              <w:highlight w:val="yellow"/>
            </w:rPr>
            <w:t>date</w:t>
          </w:r>
        </w:sdtContent>
      </w:sdt>
      <w:r w:rsidRPr="00C24F7B">
        <w:rPr>
          <w:rFonts w:asciiTheme="majorHAnsi" w:hAnsiTheme="majorHAnsi"/>
          <w:sz w:val="22"/>
          <w:szCs w:val="22"/>
        </w:rPr>
        <w:t xml:space="preserve">. </w:t>
      </w:r>
    </w:p>
    <w:p w14:paraId="4EC235BD" w14:textId="77777777" w:rsidR="00C24F7B" w:rsidRPr="00C24F7B" w:rsidRDefault="00C24F7B" w:rsidP="00C24F7B">
      <w:pPr>
        <w:ind w:right="669"/>
        <w:rPr>
          <w:rFonts w:asciiTheme="majorHAnsi" w:hAnsiTheme="majorHAnsi"/>
          <w:sz w:val="22"/>
          <w:szCs w:val="22"/>
        </w:rPr>
      </w:pPr>
    </w:p>
    <w:p w14:paraId="0B947E49" w14:textId="77777777" w:rsidR="00C24F7B" w:rsidRPr="00C24F7B" w:rsidRDefault="00C24F7B" w:rsidP="00C24F7B">
      <w:pPr>
        <w:ind w:right="669"/>
        <w:rPr>
          <w:rFonts w:asciiTheme="majorHAnsi" w:hAnsiTheme="majorHAnsi"/>
          <w:sz w:val="22"/>
          <w:szCs w:val="22"/>
        </w:rPr>
      </w:pPr>
      <w:r w:rsidRPr="00C24F7B">
        <w:rPr>
          <w:rFonts w:asciiTheme="majorHAnsi" w:hAnsiTheme="majorHAnsi"/>
          <w:sz w:val="22"/>
          <w:szCs w:val="22"/>
        </w:rPr>
        <w:t>Both the Sponsoring Organization and Day Care Home Provider must maintain a completed and signed copy of this agreement on file.</w:t>
      </w:r>
    </w:p>
    <w:p w14:paraId="5ABD7C34" w14:textId="77777777" w:rsidR="00C24F7B" w:rsidRPr="00C24F7B" w:rsidRDefault="00C24F7B" w:rsidP="00C24F7B">
      <w:pPr>
        <w:ind w:right="669"/>
        <w:rPr>
          <w:rFonts w:asciiTheme="majorHAnsi" w:hAnsiTheme="majorHAnsi"/>
          <w:sz w:val="22"/>
          <w:szCs w:val="22"/>
        </w:rPr>
      </w:pPr>
    </w:p>
    <w:p w14:paraId="3252ADE2" w14:textId="77777777" w:rsidR="00C24F7B" w:rsidRPr="00C24F7B" w:rsidRDefault="00C24F7B" w:rsidP="00C24F7B">
      <w:pPr>
        <w:ind w:right="669"/>
        <w:jc w:val="both"/>
        <w:rPr>
          <w:rFonts w:asciiTheme="majorHAnsi" w:hAnsiTheme="majorHAnsi"/>
          <w:sz w:val="22"/>
          <w:szCs w:val="22"/>
        </w:rPr>
      </w:pPr>
      <w:r w:rsidRPr="00C24F7B">
        <w:rPr>
          <w:rFonts w:asciiTheme="majorHAnsi" w:hAnsiTheme="majorHAnsi"/>
          <w:sz w:val="22"/>
          <w:szCs w:val="22"/>
        </w:rPr>
        <w:t xml:space="preserve">This Agreement specifies the rights and responsibilities of the Sponsoring Organization and the provider as participants in the United States Department of Agriculture’s (USDA) Child and Adult Care Food Program (CACFP). </w:t>
      </w:r>
    </w:p>
    <w:p w14:paraId="28E58C86" w14:textId="77777777" w:rsidR="00C24F7B" w:rsidRPr="00C24F7B" w:rsidRDefault="00C24F7B" w:rsidP="00C24F7B">
      <w:pPr>
        <w:ind w:right="669"/>
        <w:rPr>
          <w:rFonts w:asciiTheme="majorHAnsi" w:hAnsiTheme="majorHAnsi"/>
          <w:sz w:val="22"/>
          <w:szCs w:val="22"/>
        </w:rPr>
      </w:pPr>
    </w:p>
    <w:p w14:paraId="094CA6DB" w14:textId="77777777" w:rsidR="00C24F7B" w:rsidRPr="00C24F7B" w:rsidRDefault="00C24F7B" w:rsidP="00C24F7B">
      <w:pPr>
        <w:ind w:right="669"/>
        <w:rPr>
          <w:rFonts w:asciiTheme="majorHAnsi" w:hAnsiTheme="majorHAnsi"/>
          <w:sz w:val="22"/>
          <w:szCs w:val="22"/>
        </w:rPr>
      </w:pPr>
      <w:r w:rsidRPr="00C24F7B">
        <w:rPr>
          <w:rFonts w:asciiTheme="majorHAnsi" w:hAnsiTheme="majorHAnsi"/>
          <w:b/>
          <w:sz w:val="22"/>
          <w:szCs w:val="22"/>
        </w:rPr>
        <w:t>Section I:</w:t>
      </w:r>
      <w:r w:rsidRPr="00C24F7B">
        <w:rPr>
          <w:rFonts w:asciiTheme="majorHAnsi" w:hAnsiTheme="majorHAnsi"/>
          <w:sz w:val="22"/>
          <w:szCs w:val="22"/>
        </w:rPr>
        <w:t xml:space="preserve"> Rights and Responsibilities of the Sponsoring Organization </w:t>
      </w:r>
    </w:p>
    <w:p w14:paraId="5CA9DF8C" w14:textId="77777777" w:rsidR="00C24F7B" w:rsidRPr="00C24F7B" w:rsidRDefault="00C24F7B" w:rsidP="00C24F7B">
      <w:pPr>
        <w:ind w:right="669"/>
        <w:rPr>
          <w:rFonts w:asciiTheme="majorHAnsi" w:hAnsiTheme="majorHAnsi"/>
          <w:sz w:val="22"/>
          <w:szCs w:val="22"/>
        </w:rPr>
      </w:pPr>
    </w:p>
    <w:p w14:paraId="7BF1DC57" w14:textId="77777777" w:rsidR="00C24F7B" w:rsidRPr="00C24F7B" w:rsidRDefault="00C24F7B" w:rsidP="00C24F7B">
      <w:pPr>
        <w:pStyle w:val="ListParagraph"/>
        <w:numPr>
          <w:ilvl w:val="0"/>
          <w:numId w:val="1"/>
        </w:numPr>
        <w:tabs>
          <w:tab w:val="left" w:pos="720"/>
        </w:tabs>
        <w:ind w:right="669"/>
        <w:rPr>
          <w:rFonts w:asciiTheme="majorHAnsi" w:hAnsiTheme="majorHAnsi"/>
          <w:sz w:val="22"/>
          <w:szCs w:val="22"/>
        </w:rPr>
      </w:pPr>
      <w:r w:rsidRPr="00C24F7B">
        <w:rPr>
          <w:rFonts w:asciiTheme="majorHAnsi" w:hAnsiTheme="majorHAnsi"/>
          <w:sz w:val="22"/>
          <w:szCs w:val="22"/>
        </w:rPr>
        <w:t>In accordance with Child and Adult Care Food Program regulations, the Sponsoring Organization agrees to:</w:t>
      </w:r>
    </w:p>
    <w:p w14:paraId="089EF7AF" w14:textId="77777777" w:rsidR="00C24F7B" w:rsidRPr="00C24F7B" w:rsidRDefault="00C24F7B" w:rsidP="00C24F7B">
      <w:pPr>
        <w:pStyle w:val="ListParagraph"/>
        <w:numPr>
          <w:ilvl w:val="1"/>
          <w:numId w:val="1"/>
        </w:numPr>
        <w:tabs>
          <w:tab w:val="left" w:pos="1440"/>
        </w:tabs>
        <w:spacing w:before="100" w:line="200" w:lineRule="exact"/>
        <w:ind w:right="-31"/>
        <w:rPr>
          <w:rFonts w:asciiTheme="majorHAnsi" w:hAnsiTheme="majorHAnsi"/>
          <w:sz w:val="22"/>
          <w:szCs w:val="22"/>
        </w:rPr>
      </w:pPr>
      <w:r w:rsidRPr="00C24F7B">
        <w:rPr>
          <w:rFonts w:asciiTheme="majorHAnsi" w:hAnsiTheme="majorHAnsi"/>
          <w:sz w:val="22"/>
          <w:szCs w:val="22"/>
        </w:rPr>
        <w:t>Train providers before they begin participating in the CACFP and conduct a pre-approval inspection of day care homes.</w:t>
      </w:r>
    </w:p>
    <w:p w14:paraId="5590B4A3" w14:textId="77777777" w:rsidR="00C24F7B" w:rsidRPr="00C24F7B" w:rsidRDefault="00C24F7B" w:rsidP="00C24F7B">
      <w:pPr>
        <w:pStyle w:val="ListParagraph"/>
        <w:numPr>
          <w:ilvl w:val="1"/>
          <w:numId w:val="1"/>
        </w:numPr>
        <w:tabs>
          <w:tab w:val="left" w:pos="1440"/>
        </w:tabs>
        <w:spacing w:before="98"/>
        <w:ind w:right="38"/>
        <w:rPr>
          <w:rFonts w:asciiTheme="majorHAnsi" w:hAnsiTheme="majorHAnsi"/>
          <w:sz w:val="22"/>
          <w:szCs w:val="22"/>
        </w:rPr>
      </w:pPr>
      <w:r w:rsidRPr="00C24F7B">
        <w:rPr>
          <w:rFonts w:asciiTheme="majorHAnsi" w:hAnsiTheme="majorHAnsi"/>
          <w:sz w:val="22"/>
          <w:szCs w:val="22"/>
        </w:rPr>
        <w:t>Offer additional training sessions scheduled at a time and place convenient to their providers. Each Sponsoring Organization must provide training at least annually.</w:t>
      </w:r>
    </w:p>
    <w:p w14:paraId="2B6EB6AB" w14:textId="77777777" w:rsidR="00C24F7B" w:rsidRPr="00C24F7B" w:rsidRDefault="00C24F7B" w:rsidP="00C24F7B">
      <w:pPr>
        <w:pStyle w:val="ListParagraph"/>
        <w:numPr>
          <w:ilvl w:val="1"/>
          <w:numId w:val="1"/>
        </w:numPr>
        <w:spacing w:before="95"/>
        <w:rPr>
          <w:rFonts w:asciiTheme="majorHAnsi" w:hAnsiTheme="majorHAnsi"/>
          <w:sz w:val="22"/>
          <w:szCs w:val="22"/>
        </w:rPr>
      </w:pPr>
      <w:r w:rsidRPr="00C24F7B">
        <w:rPr>
          <w:rFonts w:asciiTheme="majorHAnsi" w:hAnsiTheme="majorHAnsi"/>
          <w:sz w:val="22"/>
          <w:szCs w:val="22"/>
        </w:rPr>
        <w:t>Provide a timely response to a provider’s request for technical assistance.</w:t>
      </w:r>
    </w:p>
    <w:p w14:paraId="516295B6" w14:textId="77777777" w:rsidR="00C24F7B" w:rsidRPr="00C24F7B" w:rsidRDefault="00C24F7B" w:rsidP="00C24F7B">
      <w:pPr>
        <w:pStyle w:val="ListParagraph"/>
        <w:numPr>
          <w:ilvl w:val="1"/>
          <w:numId w:val="1"/>
        </w:numPr>
        <w:tabs>
          <w:tab w:val="left" w:pos="1440"/>
        </w:tabs>
        <w:spacing w:before="95"/>
        <w:ind w:right="-24"/>
        <w:rPr>
          <w:rFonts w:asciiTheme="majorHAnsi" w:hAnsiTheme="majorHAnsi"/>
          <w:sz w:val="22"/>
          <w:szCs w:val="22"/>
        </w:rPr>
      </w:pPr>
      <w:r w:rsidRPr="00C24F7B">
        <w:rPr>
          <w:rFonts w:asciiTheme="majorHAnsi" w:hAnsiTheme="majorHAnsi"/>
          <w:sz w:val="22"/>
          <w:szCs w:val="22"/>
        </w:rPr>
        <w:t>Provide CACFP recordkeeping forms to the provider, including income eligibility forms for Tier II homes.</w:t>
      </w:r>
    </w:p>
    <w:p w14:paraId="4E164DEB" w14:textId="77777777" w:rsidR="00C24F7B" w:rsidRPr="00C24F7B" w:rsidRDefault="00C24F7B" w:rsidP="00C24F7B">
      <w:pPr>
        <w:pStyle w:val="ListParagraph"/>
        <w:numPr>
          <w:ilvl w:val="1"/>
          <w:numId w:val="1"/>
        </w:numPr>
        <w:tabs>
          <w:tab w:val="left" w:pos="1440"/>
        </w:tabs>
        <w:spacing w:before="95"/>
        <w:ind w:right="-24"/>
        <w:rPr>
          <w:rFonts w:asciiTheme="majorHAnsi" w:hAnsiTheme="majorHAnsi"/>
          <w:sz w:val="22"/>
          <w:szCs w:val="22"/>
        </w:rPr>
      </w:pPr>
      <w:r w:rsidRPr="00C24F7B">
        <w:rPr>
          <w:rFonts w:asciiTheme="majorHAnsi" w:hAnsiTheme="majorHAnsi"/>
          <w:sz w:val="22"/>
          <w:szCs w:val="22"/>
        </w:rPr>
        <w:t>Determine if each provider is a Tier I or Tier II home, inform Tier II homes of all their options for receiving reimbursement and, at the request of the provider, distribute and collect applications, and determine the eligibility of enrolled children for Tier I reimbursement rates.</w:t>
      </w:r>
    </w:p>
    <w:p w14:paraId="48B8124D" w14:textId="77777777" w:rsidR="00C24F7B" w:rsidRPr="00C24F7B" w:rsidRDefault="00C24F7B" w:rsidP="00C24F7B">
      <w:pPr>
        <w:pStyle w:val="ListParagraph"/>
        <w:numPr>
          <w:ilvl w:val="1"/>
          <w:numId w:val="1"/>
        </w:numPr>
        <w:tabs>
          <w:tab w:val="left" w:pos="1440"/>
        </w:tabs>
        <w:spacing w:before="95"/>
        <w:ind w:right="-24"/>
        <w:rPr>
          <w:rFonts w:asciiTheme="majorHAnsi" w:hAnsiTheme="majorHAnsi"/>
          <w:sz w:val="22"/>
          <w:szCs w:val="22"/>
        </w:rPr>
      </w:pPr>
      <w:r w:rsidRPr="00C24F7B">
        <w:rPr>
          <w:rFonts w:asciiTheme="majorHAnsi" w:hAnsiTheme="majorHAnsi"/>
          <w:sz w:val="22"/>
          <w:szCs w:val="22"/>
        </w:rPr>
        <w:t xml:space="preserve">Disburse the full amount of foodservice payments to each Tier I and Tier II home based on the number of meals served by type to enrolled children. In addition, for Tier II homes, calculate reimbursement using one of the following methods and apply to all providers: </w:t>
      </w:r>
    </w:p>
    <w:p w14:paraId="58A2FD52" w14:textId="77777777" w:rsidR="00C24F7B" w:rsidRPr="00C24F7B" w:rsidRDefault="00C24F7B" w:rsidP="00C24F7B">
      <w:pPr>
        <w:pStyle w:val="ListParagraph"/>
        <w:numPr>
          <w:ilvl w:val="2"/>
          <w:numId w:val="1"/>
        </w:numPr>
        <w:tabs>
          <w:tab w:val="left" w:pos="1440"/>
        </w:tabs>
        <w:spacing w:before="95"/>
        <w:ind w:right="-24"/>
        <w:rPr>
          <w:rFonts w:asciiTheme="majorHAnsi" w:hAnsiTheme="majorHAnsi"/>
          <w:sz w:val="22"/>
          <w:szCs w:val="22"/>
        </w:rPr>
      </w:pPr>
      <w:r w:rsidRPr="00C24F7B">
        <w:rPr>
          <w:rFonts w:asciiTheme="majorHAnsi" w:hAnsiTheme="majorHAnsi"/>
          <w:sz w:val="22"/>
          <w:szCs w:val="22"/>
        </w:rPr>
        <w:t>Actual count;</w:t>
      </w:r>
    </w:p>
    <w:p w14:paraId="7FDD1B76" w14:textId="77777777" w:rsidR="00C24F7B" w:rsidRPr="00C24F7B" w:rsidRDefault="00C24F7B" w:rsidP="00C24F7B">
      <w:pPr>
        <w:pStyle w:val="ListParagraph"/>
        <w:numPr>
          <w:ilvl w:val="2"/>
          <w:numId w:val="1"/>
        </w:numPr>
        <w:tabs>
          <w:tab w:val="left" w:pos="1440"/>
        </w:tabs>
        <w:spacing w:before="95"/>
        <w:ind w:right="-24"/>
        <w:rPr>
          <w:rFonts w:asciiTheme="majorHAnsi" w:hAnsiTheme="majorHAnsi"/>
          <w:sz w:val="22"/>
          <w:szCs w:val="22"/>
        </w:rPr>
      </w:pPr>
      <w:r w:rsidRPr="00C24F7B">
        <w:rPr>
          <w:rFonts w:asciiTheme="majorHAnsi" w:hAnsiTheme="majorHAnsi"/>
          <w:sz w:val="22"/>
          <w:szCs w:val="22"/>
        </w:rPr>
        <w:t xml:space="preserve">Daily percentage; or </w:t>
      </w:r>
    </w:p>
    <w:p w14:paraId="6073748D" w14:textId="77777777" w:rsidR="00C24F7B" w:rsidRPr="00C24F7B" w:rsidRDefault="00C24F7B" w:rsidP="00C24F7B">
      <w:pPr>
        <w:pStyle w:val="ListParagraph"/>
        <w:numPr>
          <w:ilvl w:val="2"/>
          <w:numId w:val="1"/>
        </w:numPr>
        <w:tabs>
          <w:tab w:val="left" w:pos="1440"/>
        </w:tabs>
        <w:spacing w:before="95"/>
        <w:ind w:right="-24"/>
        <w:rPr>
          <w:rFonts w:asciiTheme="majorHAnsi" w:hAnsiTheme="majorHAnsi"/>
          <w:sz w:val="22"/>
          <w:szCs w:val="22"/>
        </w:rPr>
      </w:pPr>
      <w:r w:rsidRPr="00C24F7B">
        <w:rPr>
          <w:rFonts w:asciiTheme="majorHAnsi" w:hAnsiTheme="majorHAnsi"/>
          <w:sz w:val="22"/>
          <w:szCs w:val="22"/>
        </w:rPr>
        <w:t xml:space="preserve">Blended rate. </w:t>
      </w:r>
    </w:p>
    <w:p w14:paraId="484B3AA3" w14:textId="77777777" w:rsidR="00C24F7B" w:rsidRPr="00C24F7B" w:rsidRDefault="00C24F7B" w:rsidP="00C24F7B">
      <w:pPr>
        <w:pStyle w:val="ListParagraph"/>
        <w:numPr>
          <w:ilvl w:val="1"/>
          <w:numId w:val="1"/>
        </w:numPr>
        <w:tabs>
          <w:tab w:val="left" w:pos="1440"/>
        </w:tabs>
        <w:spacing w:before="95"/>
        <w:ind w:right="-24"/>
        <w:rPr>
          <w:rFonts w:asciiTheme="majorHAnsi" w:hAnsiTheme="majorHAnsi"/>
          <w:sz w:val="22"/>
          <w:szCs w:val="22"/>
        </w:rPr>
      </w:pPr>
      <w:r w:rsidRPr="00C24F7B">
        <w:rPr>
          <w:rFonts w:asciiTheme="majorHAnsi" w:hAnsiTheme="majorHAnsi"/>
          <w:sz w:val="22"/>
          <w:szCs w:val="22"/>
        </w:rPr>
        <w:t>Distribute an advance to the provider within five (5) working days after receipt. If reimbursement is owed to the provider, in addition to the advance payment, the Sponsoring Organization will pay the provider the remainder of the reimbursement after the Sponsoring Organization has received payment.</w:t>
      </w:r>
    </w:p>
    <w:p w14:paraId="09154AE5" w14:textId="77777777" w:rsidR="00C24F7B" w:rsidRPr="00C24F7B" w:rsidRDefault="00C24F7B" w:rsidP="00C24F7B">
      <w:pPr>
        <w:pStyle w:val="ListParagraph"/>
        <w:numPr>
          <w:ilvl w:val="1"/>
          <w:numId w:val="1"/>
        </w:numPr>
        <w:tabs>
          <w:tab w:val="left" w:pos="1440"/>
        </w:tabs>
        <w:spacing w:before="95"/>
        <w:ind w:right="-24"/>
        <w:rPr>
          <w:rFonts w:asciiTheme="majorHAnsi" w:hAnsiTheme="majorHAnsi"/>
          <w:sz w:val="22"/>
          <w:szCs w:val="22"/>
        </w:rPr>
      </w:pPr>
      <w:r w:rsidRPr="00C24F7B">
        <w:rPr>
          <w:rFonts w:asciiTheme="majorHAnsi" w:hAnsiTheme="majorHAnsi"/>
          <w:sz w:val="22"/>
          <w:szCs w:val="22"/>
        </w:rPr>
        <w:t>Charge no fee to the provider for the CACFP services.</w:t>
      </w:r>
    </w:p>
    <w:p w14:paraId="10E6F834" w14:textId="77777777" w:rsidR="00C24F7B" w:rsidRPr="00C24F7B" w:rsidRDefault="00C24F7B" w:rsidP="00C24F7B">
      <w:pPr>
        <w:pStyle w:val="ListParagraph"/>
        <w:numPr>
          <w:ilvl w:val="1"/>
          <w:numId w:val="1"/>
        </w:numPr>
        <w:tabs>
          <w:tab w:val="left" w:pos="1440"/>
        </w:tabs>
        <w:spacing w:before="95"/>
        <w:ind w:right="-24"/>
        <w:rPr>
          <w:rFonts w:asciiTheme="majorHAnsi" w:hAnsiTheme="majorHAnsi"/>
          <w:sz w:val="22"/>
          <w:szCs w:val="22"/>
        </w:rPr>
      </w:pPr>
      <w:r w:rsidRPr="00C24F7B">
        <w:rPr>
          <w:rFonts w:asciiTheme="majorHAnsi" w:hAnsiTheme="majorHAnsi"/>
          <w:sz w:val="22"/>
          <w:szCs w:val="22"/>
        </w:rPr>
        <w:t>Assure that all meals claimed for reimbursement are served to eligible enrolled children without regard to race, color, sex, national origin, age, or disability and that all meals claimed meet the meal requirements as specified in the CACFP regulations.</w:t>
      </w:r>
    </w:p>
    <w:p w14:paraId="07CCA189" w14:textId="77777777" w:rsidR="00C24F7B" w:rsidRPr="00C24F7B" w:rsidRDefault="00C24F7B" w:rsidP="00C24F7B">
      <w:pPr>
        <w:pStyle w:val="ListParagraph"/>
        <w:numPr>
          <w:ilvl w:val="1"/>
          <w:numId w:val="1"/>
        </w:numPr>
        <w:tabs>
          <w:tab w:val="left" w:pos="1440"/>
        </w:tabs>
        <w:spacing w:before="95"/>
        <w:ind w:right="-24"/>
        <w:rPr>
          <w:rFonts w:asciiTheme="majorHAnsi" w:hAnsiTheme="majorHAnsi"/>
          <w:sz w:val="22"/>
          <w:szCs w:val="22"/>
        </w:rPr>
      </w:pPr>
      <w:r w:rsidRPr="00C24F7B">
        <w:rPr>
          <w:rFonts w:asciiTheme="majorHAnsi" w:hAnsiTheme="majorHAnsi"/>
          <w:sz w:val="22"/>
          <w:szCs w:val="22"/>
        </w:rPr>
        <w:lastRenderedPageBreak/>
        <w:t>Review each facility three times each year; at least two of three reviews must be unannounced with no more than six months between each review.</w:t>
      </w:r>
    </w:p>
    <w:p w14:paraId="505DB28D" w14:textId="77777777" w:rsidR="00C24F7B" w:rsidRPr="00C24F7B" w:rsidRDefault="00C24F7B" w:rsidP="00C24F7B">
      <w:pPr>
        <w:pStyle w:val="ListParagraph"/>
        <w:numPr>
          <w:ilvl w:val="0"/>
          <w:numId w:val="1"/>
        </w:numPr>
        <w:tabs>
          <w:tab w:val="left" w:pos="700"/>
        </w:tabs>
        <w:spacing w:before="60"/>
        <w:ind w:right="161"/>
        <w:rPr>
          <w:rFonts w:asciiTheme="majorHAnsi" w:hAnsiTheme="majorHAnsi"/>
          <w:sz w:val="22"/>
          <w:szCs w:val="22"/>
        </w:rPr>
      </w:pPr>
      <w:r w:rsidRPr="00C24F7B">
        <w:rPr>
          <w:rFonts w:asciiTheme="majorHAnsi" w:hAnsiTheme="majorHAnsi"/>
          <w:sz w:val="22"/>
          <w:szCs w:val="22"/>
        </w:rPr>
        <w:t>The Sponsoring Organization, the State Agency and USDA have the right to visit day care homes to review the meal service and records during the normal hours of child care operations.</w:t>
      </w:r>
    </w:p>
    <w:p w14:paraId="3597A463" w14:textId="77777777" w:rsidR="00C24F7B" w:rsidRPr="00C24F7B" w:rsidRDefault="00C24F7B" w:rsidP="00C24F7B">
      <w:pPr>
        <w:pStyle w:val="ListParagraph"/>
        <w:numPr>
          <w:ilvl w:val="0"/>
          <w:numId w:val="1"/>
        </w:numPr>
        <w:tabs>
          <w:tab w:val="left" w:pos="700"/>
        </w:tabs>
        <w:spacing w:before="60"/>
        <w:ind w:right="161"/>
        <w:rPr>
          <w:rFonts w:asciiTheme="majorHAnsi" w:hAnsiTheme="majorHAnsi"/>
          <w:sz w:val="22"/>
          <w:szCs w:val="22"/>
        </w:rPr>
      </w:pPr>
      <w:r w:rsidRPr="00C24F7B">
        <w:rPr>
          <w:rFonts w:asciiTheme="majorHAnsi" w:hAnsiTheme="majorHAnsi"/>
          <w:sz w:val="22"/>
          <w:szCs w:val="22"/>
        </w:rPr>
        <w:t>The Sponsoring Organization or the provider may terminate this agreement to participate in the CACFP for cause or convenience.  If a provider is terminated for cause, the Sponsoring Organization must supply the provider with written appeal procedures.</w:t>
      </w:r>
    </w:p>
    <w:p w14:paraId="158A49A7" w14:textId="77777777" w:rsidR="00C24F7B" w:rsidRPr="00C24F7B" w:rsidRDefault="00C24F7B" w:rsidP="00C24F7B">
      <w:pPr>
        <w:pStyle w:val="ListParagraph"/>
        <w:numPr>
          <w:ilvl w:val="0"/>
          <w:numId w:val="1"/>
        </w:numPr>
        <w:tabs>
          <w:tab w:val="left" w:pos="700"/>
        </w:tabs>
        <w:spacing w:before="60"/>
        <w:ind w:right="161"/>
        <w:rPr>
          <w:rFonts w:asciiTheme="majorHAnsi" w:hAnsiTheme="majorHAnsi"/>
          <w:sz w:val="22"/>
          <w:szCs w:val="22"/>
        </w:rPr>
      </w:pPr>
      <w:r w:rsidRPr="00C24F7B">
        <w:rPr>
          <w:rFonts w:asciiTheme="majorHAnsi" w:hAnsiTheme="majorHAnsi"/>
          <w:sz w:val="22"/>
          <w:szCs w:val="22"/>
        </w:rPr>
        <w:t>The Sponsoring Organization will maintain family size and income data on the provider’s own children who are enrolled for care and are eligible for free or reduced price meals. The Sponsoring Organization will verify the income of day care home providers qualifying as Tier I homes on the basis of the provider(s) household income.  The Sponsoring Organization will maintain income eligibility information for children enrolled in Tier II day care homes that have elected to have the Sponsoring Organization collect free and reduced price information, including evidence of categorical eligibility.</w:t>
      </w:r>
    </w:p>
    <w:p w14:paraId="75383D6B" w14:textId="77777777" w:rsidR="00C24F7B" w:rsidRPr="00C24F7B" w:rsidRDefault="00C24F7B" w:rsidP="00C24F7B">
      <w:pPr>
        <w:pStyle w:val="ListParagraph"/>
        <w:numPr>
          <w:ilvl w:val="0"/>
          <w:numId w:val="1"/>
        </w:numPr>
        <w:tabs>
          <w:tab w:val="left" w:pos="700"/>
        </w:tabs>
        <w:spacing w:before="60"/>
        <w:ind w:right="161"/>
        <w:rPr>
          <w:rFonts w:asciiTheme="majorHAnsi" w:hAnsiTheme="majorHAnsi"/>
          <w:sz w:val="22"/>
          <w:szCs w:val="22"/>
        </w:rPr>
      </w:pPr>
      <w:r w:rsidRPr="00C24F7B">
        <w:rPr>
          <w:rFonts w:asciiTheme="majorHAnsi" w:hAnsiTheme="majorHAnsi"/>
          <w:sz w:val="22"/>
          <w:szCs w:val="22"/>
        </w:rPr>
        <w:t>The Sponsoring Organization will maintain and verify documentation of information used to classify day care homes as Tier I day care homes (including school data, income eligibility forms, and census data).  The verification of the provider’s income eligibility information must be done prior to approval and conducted on 100% of the provider’s applications.</w:t>
      </w:r>
    </w:p>
    <w:p w14:paraId="09992317" w14:textId="77777777" w:rsidR="00C24F7B" w:rsidRPr="00C24F7B" w:rsidRDefault="00C24F7B" w:rsidP="00C24F7B">
      <w:pPr>
        <w:pStyle w:val="ListParagraph"/>
        <w:numPr>
          <w:ilvl w:val="0"/>
          <w:numId w:val="1"/>
        </w:numPr>
        <w:tabs>
          <w:tab w:val="left" w:pos="700"/>
        </w:tabs>
        <w:spacing w:before="60"/>
        <w:ind w:right="161"/>
        <w:rPr>
          <w:rFonts w:asciiTheme="majorHAnsi" w:hAnsiTheme="majorHAnsi"/>
          <w:sz w:val="22"/>
          <w:szCs w:val="22"/>
        </w:rPr>
      </w:pPr>
      <w:r w:rsidRPr="00C24F7B">
        <w:rPr>
          <w:rFonts w:asciiTheme="majorHAnsi" w:hAnsiTheme="majorHAnsi"/>
          <w:sz w:val="22"/>
          <w:szCs w:val="22"/>
        </w:rPr>
        <w:t>The Sponsoring Organization will not make eligibility information available to providers and must limit this information to persons directly connected with the administration and enforcement of the program. Sponsoring organizations may only inform Tier II providers of the number of children eligible for Tier I rates.</w:t>
      </w:r>
    </w:p>
    <w:p w14:paraId="52E3EE83" w14:textId="77777777" w:rsidR="00C24F7B" w:rsidRPr="00C24F7B" w:rsidRDefault="00C24F7B" w:rsidP="00C24F7B">
      <w:pPr>
        <w:pStyle w:val="ListParagraph"/>
        <w:numPr>
          <w:ilvl w:val="0"/>
          <w:numId w:val="1"/>
        </w:numPr>
        <w:tabs>
          <w:tab w:val="left" w:pos="700"/>
        </w:tabs>
        <w:spacing w:before="60"/>
        <w:ind w:right="161"/>
        <w:rPr>
          <w:rFonts w:asciiTheme="majorHAnsi" w:hAnsiTheme="majorHAnsi"/>
          <w:sz w:val="22"/>
          <w:szCs w:val="22"/>
        </w:rPr>
      </w:pPr>
      <w:r w:rsidRPr="00C24F7B">
        <w:rPr>
          <w:rFonts w:asciiTheme="majorHAnsi" w:hAnsiTheme="majorHAnsi"/>
          <w:sz w:val="22"/>
          <w:szCs w:val="22"/>
        </w:rPr>
        <w:t>The Sponsoring Organization must require that Tier I day care homes submit the number of meals served by type to enrolled children. In Tier II homes where the provider elects not to have the Sponsoring Organization identify enrolled children who are eligible for free or reduced price meals submit the number of meals served by type to enrolled children.</w:t>
      </w:r>
    </w:p>
    <w:p w14:paraId="0D420A89" w14:textId="77777777" w:rsidR="00C24F7B" w:rsidRPr="00C24F7B" w:rsidRDefault="00C24F7B" w:rsidP="00C24F7B">
      <w:pPr>
        <w:pStyle w:val="ListParagraph"/>
        <w:numPr>
          <w:ilvl w:val="0"/>
          <w:numId w:val="1"/>
        </w:numPr>
        <w:tabs>
          <w:tab w:val="left" w:pos="700"/>
        </w:tabs>
        <w:spacing w:before="60"/>
        <w:ind w:right="161"/>
        <w:rPr>
          <w:rFonts w:asciiTheme="majorHAnsi" w:hAnsiTheme="majorHAnsi"/>
          <w:sz w:val="22"/>
          <w:szCs w:val="22"/>
        </w:rPr>
      </w:pPr>
      <w:r w:rsidRPr="00C24F7B">
        <w:rPr>
          <w:rFonts w:asciiTheme="majorHAnsi" w:hAnsiTheme="majorHAnsi"/>
          <w:sz w:val="22"/>
          <w:szCs w:val="22"/>
        </w:rPr>
        <w:t>The Sponsoring Organization will inform providers of their options for reimbursement under the two-tier reimbursement structure.</w:t>
      </w:r>
    </w:p>
    <w:p w14:paraId="399ACF4F" w14:textId="77777777" w:rsidR="00C24F7B" w:rsidRPr="00C24F7B" w:rsidRDefault="00C24F7B" w:rsidP="00C24F7B">
      <w:pPr>
        <w:pStyle w:val="ListParagraph"/>
        <w:numPr>
          <w:ilvl w:val="0"/>
          <w:numId w:val="1"/>
        </w:numPr>
        <w:tabs>
          <w:tab w:val="left" w:pos="700"/>
        </w:tabs>
        <w:spacing w:before="60"/>
        <w:ind w:right="161"/>
        <w:rPr>
          <w:rFonts w:asciiTheme="majorHAnsi" w:hAnsiTheme="majorHAnsi"/>
          <w:sz w:val="22"/>
          <w:szCs w:val="22"/>
        </w:rPr>
      </w:pPr>
      <w:r w:rsidRPr="00C24F7B">
        <w:rPr>
          <w:rFonts w:asciiTheme="majorHAnsi" w:hAnsiTheme="majorHAnsi"/>
          <w:sz w:val="22"/>
          <w:szCs w:val="22"/>
        </w:rPr>
        <w:t>The Sponsoring Organization will, upon the request of a Tier II day care home, collect applications and determine the income eligibility of enrolled children, and/or identify categorically eligible children.</w:t>
      </w:r>
    </w:p>
    <w:p w14:paraId="030FE39E" w14:textId="77777777" w:rsidR="00C24F7B" w:rsidRPr="00C24F7B" w:rsidRDefault="00C24F7B" w:rsidP="00C24F7B">
      <w:pPr>
        <w:pStyle w:val="ListParagraph"/>
        <w:numPr>
          <w:ilvl w:val="0"/>
          <w:numId w:val="1"/>
        </w:numPr>
        <w:tabs>
          <w:tab w:val="left" w:pos="700"/>
        </w:tabs>
        <w:spacing w:before="60"/>
        <w:ind w:right="161"/>
        <w:rPr>
          <w:rFonts w:asciiTheme="majorHAnsi" w:hAnsiTheme="majorHAnsi"/>
          <w:sz w:val="22"/>
          <w:szCs w:val="22"/>
        </w:rPr>
      </w:pPr>
      <w:r w:rsidRPr="00C24F7B">
        <w:rPr>
          <w:rFonts w:asciiTheme="majorHAnsi" w:hAnsiTheme="majorHAnsi"/>
          <w:sz w:val="22"/>
          <w:szCs w:val="22"/>
        </w:rPr>
        <w:t>The Sponsoring Organization will not inform Tier II day care home providers of the eligibility status of children enrolled for care. The Sponsoring Organization may inform providers of the number of children enrolled for care that are eligible.</w:t>
      </w:r>
    </w:p>
    <w:p w14:paraId="139BD6AE" w14:textId="77777777" w:rsidR="00C24F7B" w:rsidRPr="00C24F7B" w:rsidRDefault="00C24F7B" w:rsidP="00C24F7B">
      <w:pPr>
        <w:pStyle w:val="ListParagraph"/>
        <w:numPr>
          <w:ilvl w:val="0"/>
          <w:numId w:val="1"/>
        </w:numPr>
        <w:tabs>
          <w:tab w:val="left" w:pos="700"/>
        </w:tabs>
        <w:spacing w:before="60"/>
        <w:ind w:right="161"/>
        <w:rPr>
          <w:rFonts w:asciiTheme="majorHAnsi" w:hAnsiTheme="majorHAnsi"/>
          <w:sz w:val="22"/>
          <w:szCs w:val="22"/>
        </w:rPr>
      </w:pPr>
      <w:r w:rsidRPr="00C24F7B">
        <w:rPr>
          <w:rFonts w:asciiTheme="majorHAnsi" w:hAnsiTheme="majorHAnsi"/>
          <w:sz w:val="22"/>
          <w:szCs w:val="22"/>
        </w:rPr>
        <w:t>The Sponsoring Organization has the right to contact the parent to verify claim data.</w:t>
      </w:r>
    </w:p>
    <w:p w14:paraId="5C87801E" w14:textId="77777777" w:rsidR="00C24F7B" w:rsidRPr="00C24F7B" w:rsidRDefault="00C24F7B" w:rsidP="00C24F7B">
      <w:pPr>
        <w:spacing w:before="75" w:line="220" w:lineRule="exact"/>
        <w:rPr>
          <w:rFonts w:asciiTheme="majorHAnsi" w:hAnsiTheme="majorHAnsi"/>
          <w:sz w:val="22"/>
          <w:szCs w:val="22"/>
        </w:rPr>
      </w:pPr>
    </w:p>
    <w:p w14:paraId="554AE480" w14:textId="77777777" w:rsidR="00C24F7B" w:rsidRPr="00C24F7B" w:rsidRDefault="00C24F7B" w:rsidP="00C24F7B">
      <w:pPr>
        <w:jc w:val="both"/>
        <w:rPr>
          <w:rFonts w:asciiTheme="majorHAnsi" w:hAnsiTheme="majorHAnsi"/>
          <w:sz w:val="22"/>
          <w:szCs w:val="22"/>
        </w:rPr>
      </w:pPr>
      <w:r w:rsidRPr="00C24F7B">
        <w:rPr>
          <w:rFonts w:asciiTheme="majorHAnsi" w:hAnsiTheme="majorHAnsi"/>
          <w:b/>
          <w:sz w:val="22"/>
          <w:szCs w:val="22"/>
        </w:rPr>
        <w:t>Section II:</w:t>
      </w:r>
      <w:r w:rsidRPr="00C24F7B">
        <w:rPr>
          <w:rFonts w:asciiTheme="majorHAnsi" w:hAnsiTheme="majorHAnsi"/>
          <w:sz w:val="22"/>
          <w:szCs w:val="22"/>
        </w:rPr>
        <w:t xml:space="preserve"> Rights and Responsibilities of the Day Care Home Provider</w:t>
      </w:r>
    </w:p>
    <w:p w14:paraId="352CE807" w14:textId="77777777" w:rsidR="00C24F7B" w:rsidRPr="00C24F7B" w:rsidRDefault="00C24F7B" w:rsidP="00C24F7B">
      <w:pPr>
        <w:jc w:val="both"/>
        <w:rPr>
          <w:rFonts w:asciiTheme="majorHAnsi" w:hAnsiTheme="majorHAnsi"/>
          <w:sz w:val="22"/>
          <w:szCs w:val="22"/>
        </w:rPr>
      </w:pPr>
      <w:r w:rsidRPr="00C24F7B">
        <w:rPr>
          <w:rFonts w:asciiTheme="majorHAnsi" w:hAnsiTheme="majorHAnsi"/>
          <w:sz w:val="22"/>
          <w:szCs w:val="22"/>
        </w:rPr>
        <w:t xml:space="preserve"> </w:t>
      </w:r>
    </w:p>
    <w:p w14:paraId="16CE331B" w14:textId="77777777" w:rsidR="00C24F7B" w:rsidRPr="00C24F7B" w:rsidRDefault="00C24F7B" w:rsidP="00C24F7B">
      <w:pPr>
        <w:pStyle w:val="ListParagraph"/>
        <w:numPr>
          <w:ilvl w:val="0"/>
          <w:numId w:val="2"/>
        </w:numPr>
        <w:spacing w:before="36"/>
        <w:rPr>
          <w:rFonts w:asciiTheme="majorHAnsi" w:hAnsiTheme="majorHAnsi"/>
          <w:sz w:val="22"/>
          <w:szCs w:val="22"/>
        </w:rPr>
      </w:pPr>
      <w:r w:rsidRPr="00C24F7B">
        <w:rPr>
          <w:rFonts w:asciiTheme="majorHAnsi" w:hAnsiTheme="majorHAnsi"/>
          <w:sz w:val="22"/>
          <w:szCs w:val="22"/>
        </w:rPr>
        <w:t>The provider is required to keep daily records of:</w:t>
      </w:r>
    </w:p>
    <w:p w14:paraId="7F8B4F1F" w14:textId="77777777" w:rsidR="00C24F7B" w:rsidRPr="00C24F7B" w:rsidRDefault="00C24F7B" w:rsidP="00C24F7B">
      <w:pPr>
        <w:pStyle w:val="ListParagraph"/>
        <w:numPr>
          <w:ilvl w:val="1"/>
          <w:numId w:val="2"/>
        </w:numPr>
        <w:spacing w:before="36"/>
        <w:rPr>
          <w:rFonts w:asciiTheme="majorHAnsi" w:hAnsiTheme="majorHAnsi"/>
          <w:sz w:val="22"/>
          <w:szCs w:val="22"/>
        </w:rPr>
      </w:pPr>
      <w:r w:rsidRPr="00C24F7B">
        <w:rPr>
          <w:rFonts w:asciiTheme="majorHAnsi" w:hAnsiTheme="majorHAnsi"/>
          <w:sz w:val="22"/>
          <w:szCs w:val="22"/>
        </w:rPr>
        <w:t>Menu items served to the day care children in attendance at each meal each day;</w:t>
      </w:r>
    </w:p>
    <w:p w14:paraId="1E6760EF" w14:textId="5709DDC9" w:rsidR="00C24F7B" w:rsidRPr="00C24F7B" w:rsidRDefault="00C24F7B" w:rsidP="00C24F7B">
      <w:pPr>
        <w:pStyle w:val="ListParagraph"/>
        <w:numPr>
          <w:ilvl w:val="1"/>
          <w:numId w:val="2"/>
        </w:numPr>
        <w:spacing w:before="36"/>
        <w:rPr>
          <w:rFonts w:asciiTheme="majorHAnsi" w:hAnsiTheme="majorHAnsi"/>
          <w:sz w:val="22"/>
          <w:szCs w:val="22"/>
        </w:rPr>
      </w:pPr>
      <w:r w:rsidRPr="00C24F7B">
        <w:rPr>
          <w:rFonts w:asciiTheme="majorHAnsi" w:hAnsiTheme="majorHAnsi"/>
          <w:sz w:val="22"/>
          <w:szCs w:val="22"/>
        </w:rPr>
        <w:t xml:space="preserve">The number </w:t>
      </w:r>
      <w:r w:rsidR="00C871FC" w:rsidRPr="00C24F7B">
        <w:rPr>
          <w:rFonts w:asciiTheme="majorHAnsi" w:hAnsiTheme="majorHAnsi"/>
          <w:sz w:val="22"/>
          <w:szCs w:val="22"/>
        </w:rPr>
        <w:t>of meals</w:t>
      </w:r>
      <w:r w:rsidRPr="00C24F7B">
        <w:rPr>
          <w:rFonts w:asciiTheme="majorHAnsi" w:hAnsiTheme="majorHAnsi"/>
          <w:sz w:val="22"/>
          <w:szCs w:val="22"/>
        </w:rPr>
        <w:t xml:space="preserve"> served to enrolled children in attendance each day by meal type;</w:t>
      </w:r>
    </w:p>
    <w:p w14:paraId="7EFE7049" w14:textId="77777777" w:rsidR="00C24F7B" w:rsidRPr="00C24F7B" w:rsidRDefault="00C24F7B" w:rsidP="00C24F7B">
      <w:pPr>
        <w:pStyle w:val="ListParagraph"/>
        <w:numPr>
          <w:ilvl w:val="1"/>
          <w:numId w:val="2"/>
        </w:numPr>
        <w:spacing w:before="36"/>
        <w:rPr>
          <w:rFonts w:asciiTheme="majorHAnsi" w:hAnsiTheme="majorHAnsi"/>
          <w:sz w:val="22"/>
          <w:szCs w:val="22"/>
        </w:rPr>
      </w:pPr>
      <w:r w:rsidRPr="00C24F7B">
        <w:rPr>
          <w:rFonts w:asciiTheme="majorHAnsi" w:hAnsiTheme="majorHAnsi"/>
          <w:sz w:val="22"/>
          <w:szCs w:val="22"/>
        </w:rPr>
        <w:t>The number of enrolled children in attendance by name each day; and</w:t>
      </w:r>
    </w:p>
    <w:p w14:paraId="02269AF5" w14:textId="77777777" w:rsidR="00C24F7B" w:rsidRPr="00C24F7B" w:rsidRDefault="00C24F7B" w:rsidP="00C24F7B">
      <w:pPr>
        <w:pStyle w:val="ListParagraph"/>
        <w:numPr>
          <w:ilvl w:val="1"/>
          <w:numId w:val="2"/>
        </w:numPr>
        <w:spacing w:before="36"/>
        <w:rPr>
          <w:rFonts w:asciiTheme="majorHAnsi" w:hAnsiTheme="majorHAnsi"/>
          <w:sz w:val="22"/>
          <w:szCs w:val="22"/>
        </w:rPr>
      </w:pPr>
      <w:r w:rsidRPr="00C24F7B">
        <w:rPr>
          <w:rFonts w:asciiTheme="majorHAnsi" w:hAnsiTheme="majorHAnsi"/>
          <w:sz w:val="22"/>
          <w:szCs w:val="22"/>
        </w:rPr>
        <w:t>The number and types of meals served to each enrolled child by name, in Tier II mixed rate homes using actual counts.</w:t>
      </w:r>
    </w:p>
    <w:p w14:paraId="1E1354FD" w14:textId="77777777" w:rsidR="00C24F7B" w:rsidRPr="00C24F7B" w:rsidRDefault="00C24F7B" w:rsidP="00C24F7B">
      <w:pPr>
        <w:pStyle w:val="ListParagraph"/>
        <w:numPr>
          <w:ilvl w:val="0"/>
          <w:numId w:val="2"/>
        </w:numPr>
        <w:tabs>
          <w:tab w:val="left" w:pos="920"/>
        </w:tabs>
        <w:spacing w:before="97"/>
        <w:ind w:right="42"/>
        <w:rPr>
          <w:rFonts w:asciiTheme="majorHAnsi" w:hAnsiTheme="majorHAnsi"/>
          <w:sz w:val="22"/>
          <w:szCs w:val="22"/>
        </w:rPr>
      </w:pPr>
      <w:r w:rsidRPr="00C24F7B">
        <w:rPr>
          <w:rFonts w:asciiTheme="majorHAnsi" w:hAnsiTheme="majorHAnsi"/>
          <w:sz w:val="22"/>
          <w:szCs w:val="22"/>
        </w:rPr>
        <w:t>Meals may be claimed for the provider’s own children only if such children are eligible for Tier I reimbursement rates and if they are enrolled in day care. One meal per child may be claimed at each meal service if an outside child is in attendance.</w:t>
      </w:r>
    </w:p>
    <w:p w14:paraId="66B0394A" w14:textId="77777777" w:rsidR="00C24F7B" w:rsidRPr="00C24F7B" w:rsidRDefault="00C24F7B" w:rsidP="00C24F7B">
      <w:pPr>
        <w:pStyle w:val="ListParagraph"/>
        <w:numPr>
          <w:ilvl w:val="0"/>
          <w:numId w:val="2"/>
        </w:numPr>
        <w:spacing w:before="97"/>
        <w:rPr>
          <w:rFonts w:asciiTheme="majorHAnsi" w:hAnsiTheme="majorHAnsi"/>
          <w:sz w:val="22"/>
          <w:szCs w:val="22"/>
        </w:rPr>
      </w:pPr>
      <w:r w:rsidRPr="00C24F7B">
        <w:rPr>
          <w:rFonts w:asciiTheme="majorHAnsi" w:hAnsiTheme="majorHAnsi"/>
          <w:sz w:val="22"/>
          <w:szCs w:val="22"/>
        </w:rPr>
        <w:t>The provider must attend training sessions as required by the Sponsoring Organization.</w:t>
      </w:r>
    </w:p>
    <w:p w14:paraId="1192B263" w14:textId="77777777" w:rsidR="00C24F7B" w:rsidRPr="00C24F7B" w:rsidRDefault="00C24F7B" w:rsidP="00C24F7B">
      <w:pPr>
        <w:pStyle w:val="ListParagraph"/>
        <w:numPr>
          <w:ilvl w:val="0"/>
          <w:numId w:val="2"/>
        </w:numPr>
        <w:tabs>
          <w:tab w:val="left" w:pos="920"/>
        </w:tabs>
        <w:spacing w:before="98"/>
        <w:ind w:right="157"/>
        <w:rPr>
          <w:rFonts w:asciiTheme="majorHAnsi" w:hAnsiTheme="majorHAnsi"/>
          <w:sz w:val="22"/>
          <w:szCs w:val="22"/>
        </w:rPr>
      </w:pPr>
      <w:r w:rsidRPr="00C24F7B">
        <w:rPr>
          <w:rFonts w:asciiTheme="majorHAnsi" w:hAnsiTheme="majorHAnsi"/>
          <w:sz w:val="22"/>
          <w:szCs w:val="22"/>
        </w:rPr>
        <w:lastRenderedPageBreak/>
        <w:t>The provider must allow representatives from the Sponsoring Organization, State Agency, and USDA to come into the home to conduct CACFP reviews. These may be announced or unannounced.</w:t>
      </w:r>
    </w:p>
    <w:p w14:paraId="43D24606" w14:textId="77777777" w:rsidR="00C24F7B" w:rsidRPr="00C24F7B" w:rsidRDefault="00C24F7B" w:rsidP="00C24F7B">
      <w:pPr>
        <w:pStyle w:val="ListParagraph"/>
        <w:numPr>
          <w:ilvl w:val="0"/>
          <w:numId w:val="2"/>
        </w:numPr>
        <w:tabs>
          <w:tab w:val="left" w:pos="920"/>
        </w:tabs>
        <w:spacing w:before="97"/>
        <w:ind w:right="80"/>
        <w:rPr>
          <w:rFonts w:asciiTheme="majorHAnsi" w:hAnsiTheme="majorHAnsi"/>
          <w:sz w:val="22"/>
          <w:szCs w:val="22"/>
        </w:rPr>
      </w:pPr>
      <w:r w:rsidRPr="00C24F7B">
        <w:rPr>
          <w:rFonts w:asciiTheme="majorHAnsi" w:hAnsiTheme="majorHAnsi"/>
          <w:sz w:val="22"/>
          <w:szCs w:val="22"/>
        </w:rPr>
        <w:t>The provider must inform the Sponsoring Organization, without delay, of the names of any children added to or dropped from the enrollment for day care, or if there are any changes in the home’s license, approval status, or regularly scheduled meal service.</w:t>
      </w:r>
    </w:p>
    <w:p w14:paraId="74D527A6" w14:textId="77777777" w:rsidR="00C24F7B" w:rsidRPr="00C24F7B" w:rsidRDefault="00C24F7B" w:rsidP="00C24F7B">
      <w:pPr>
        <w:pStyle w:val="ListParagraph"/>
        <w:numPr>
          <w:ilvl w:val="0"/>
          <w:numId w:val="2"/>
        </w:numPr>
        <w:tabs>
          <w:tab w:val="left" w:pos="920"/>
        </w:tabs>
        <w:spacing w:before="95"/>
        <w:ind w:right="58"/>
        <w:rPr>
          <w:rFonts w:asciiTheme="majorHAnsi" w:hAnsiTheme="majorHAnsi"/>
          <w:sz w:val="22"/>
          <w:szCs w:val="22"/>
        </w:rPr>
      </w:pPr>
      <w:r w:rsidRPr="00C24F7B">
        <w:rPr>
          <w:rFonts w:asciiTheme="majorHAnsi" w:hAnsiTheme="majorHAnsi"/>
          <w:sz w:val="22"/>
          <w:szCs w:val="22"/>
        </w:rPr>
        <w:t>The provider will not receive reimbursement for meals served to children who are over 12 years of age, except in the cases of eligible migrant children or individuals with disabilities enrolled for care.</w:t>
      </w:r>
    </w:p>
    <w:p w14:paraId="305EF27B" w14:textId="77777777" w:rsidR="00C24F7B" w:rsidRPr="00C24F7B" w:rsidRDefault="00C24F7B" w:rsidP="00C24F7B">
      <w:pPr>
        <w:pStyle w:val="ListParagraph"/>
        <w:numPr>
          <w:ilvl w:val="0"/>
          <w:numId w:val="2"/>
        </w:numPr>
        <w:tabs>
          <w:tab w:val="left" w:pos="920"/>
        </w:tabs>
        <w:spacing w:before="95"/>
        <w:ind w:right="58"/>
        <w:rPr>
          <w:rFonts w:asciiTheme="majorHAnsi" w:hAnsiTheme="majorHAnsi"/>
          <w:sz w:val="22"/>
          <w:szCs w:val="22"/>
        </w:rPr>
      </w:pPr>
      <w:r w:rsidRPr="00C24F7B">
        <w:rPr>
          <w:rFonts w:asciiTheme="majorHAnsi" w:hAnsiTheme="majorHAnsi"/>
          <w:sz w:val="22"/>
          <w:szCs w:val="22"/>
        </w:rPr>
        <w:t>The provider must submit the meal count and menu records to the Sponsoring Organization by the day of each month. Failure to do so may result in loss of payment for that month or delay in payment.</w:t>
      </w:r>
    </w:p>
    <w:p w14:paraId="4589372B" w14:textId="148023CB" w:rsidR="00C24F7B" w:rsidRPr="00C24F7B" w:rsidRDefault="00C24F7B" w:rsidP="00C24F7B">
      <w:pPr>
        <w:pStyle w:val="ListParagraph"/>
        <w:numPr>
          <w:ilvl w:val="0"/>
          <w:numId w:val="2"/>
        </w:numPr>
        <w:tabs>
          <w:tab w:val="left" w:pos="920"/>
        </w:tabs>
        <w:spacing w:before="95"/>
        <w:ind w:right="58"/>
        <w:rPr>
          <w:rFonts w:asciiTheme="majorHAnsi" w:hAnsiTheme="majorHAnsi"/>
          <w:sz w:val="22"/>
          <w:szCs w:val="22"/>
        </w:rPr>
      </w:pPr>
      <w:r w:rsidRPr="00C24F7B">
        <w:rPr>
          <w:rFonts w:asciiTheme="majorHAnsi" w:hAnsiTheme="majorHAnsi"/>
          <w:sz w:val="22"/>
          <w:szCs w:val="22"/>
        </w:rPr>
        <w:t xml:space="preserve">The provider must serve meals that meet the CACFP requirements for the ages of children being served. </w:t>
      </w:r>
      <w:r w:rsidR="00C871FC" w:rsidRPr="00C24F7B">
        <w:rPr>
          <w:rFonts w:asciiTheme="majorHAnsi" w:hAnsiTheme="majorHAnsi"/>
          <w:sz w:val="22"/>
          <w:szCs w:val="22"/>
        </w:rPr>
        <w:t>The provider may</w:t>
      </w:r>
      <w:r w:rsidRPr="00C24F7B">
        <w:rPr>
          <w:rFonts w:asciiTheme="majorHAnsi" w:hAnsiTheme="majorHAnsi"/>
          <w:sz w:val="22"/>
          <w:szCs w:val="22"/>
        </w:rPr>
        <w:t xml:space="preserve"> </w:t>
      </w:r>
      <w:proofErr w:type="gramStart"/>
      <w:r w:rsidRPr="00C24F7B">
        <w:rPr>
          <w:rFonts w:asciiTheme="majorHAnsi" w:hAnsiTheme="majorHAnsi"/>
          <w:sz w:val="22"/>
          <w:szCs w:val="22"/>
        </w:rPr>
        <w:t>not  claim</w:t>
      </w:r>
      <w:proofErr w:type="gramEnd"/>
      <w:r w:rsidRPr="00C24F7B">
        <w:rPr>
          <w:rFonts w:asciiTheme="majorHAnsi" w:hAnsiTheme="majorHAnsi"/>
          <w:sz w:val="22"/>
          <w:szCs w:val="22"/>
        </w:rPr>
        <w:t xml:space="preserve">  more  than  three  meals  per child  per  day,  and  of  the  three,  one  must  be a snack. The provider must take meal counts during meal service.</w:t>
      </w:r>
    </w:p>
    <w:p w14:paraId="3C164855" w14:textId="77777777" w:rsidR="00C24F7B" w:rsidRPr="00C24F7B" w:rsidRDefault="00C24F7B" w:rsidP="00C24F7B">
      <w:pPr>
        <w:pStyle w:val="ListParagraph"/>
        <w:numPr>
          <w:ilvl w:val="0"/>
          <w:numId w:val="2"/>
        </w:numPr>
        <w:tabs>
          <w:tab w:val="left" w:pos="920"/>
        </w:tabs>
        <w:spacing w:before="95"/>
        <w:ind w:right="58"/>
        <w:rPr>
          <w:rFonts w:asciiTheme="majorHAnsi" w:hAnsiTheme="majorHAnsi"/>
          <w:sz w:val="22"/>
          <w:szCs w:val="22"/>
        </w:rPr>
      </w:pPr>
      <w:r w:rsidRPr="00C24F7B">
        <w:rPr>
          <w:rFonts w:asciiTheme="majorHAnsi" w:hAnsiTheme="majorHAnsi"/>
          <w:sz w:val="22"/>
          <w:szCs w:val="22"/>
        </w:rPr>
        <w:t>The provider or the Sponsoring Organization may end this agreement to participate in the CACFP for cause or convenience. If a provider is terminated for cause, the provider has the right to appeal the termination in accordance with the Sponsoring Organization appeal procedures.</w:t>
      </w:r>
    </w:p>
    <w:p w14:paraId="3DE1CB4E" w14:textId="77777777" w:rsidR="00C24F7B" w:rsidRPr="00C24F7B" w:rsidRDefault="00C24F7B" w:rsidP="00C24F7B">
      <w:pPr>
        <w:pStyle w:val="ListParagraph"/>
        <w:numPr>
          <w:ilvl w:val="0"/>
          <w:numId w:val="2"/>
        </w:numPr>
        <w:tabs>
          <w:tab w:val="left" w:pos="920"/>
        </w:tabs>
        <w:spacing w:before="95"/>
        <w:ind w:right="58"/>
        <w:rPr>
          <w:rFonts w:asciiTheme="majorHAnsi" w:hAnsiTheme="majorHAnsi"/>
          <w:sz w:val="22"/>
          <w:szCs w:val="22"/>
        </w:rPr>
      </w:pPr>
      <w:r w:rsidRPr="00C24F7B">
        <w:rPr>
          <w:rFonts w:asciiTheme="majorHAnsi" w:hAnsiTheme="majorHAnsi"/>
          <w:sz w:val="22"/>
          <w:szCs w:val="22"/>
        </w:rPr>
        <w:t>The provider must serve meals to all eligible enrolled children without regard to race, color, sex, national origin, age, or disability.</w:t>
      </w:r>
    </w:p>
    <w:p w14:paraId="1A4154CB" w14:textId="77777777" w:rsidR="00C24F7B" w:rsidRPr="00C24F7B" w:rsidRDefault="00C24F7B" w:rsidP="00C24F7B">
      <w:pPr>
        <w:pStyle w:val="ListParagraph"/>
        <w:numPr>
          <w:ilvl w:val="0"/>
          <w:numId w:val="2"/>
        </w:numPr>
        <w:tabs>
          <w:tab w:val="left" w:pos="920"/>
        </w:tabs>
        <w:spacing w:before="95"/>
        <w:ind w:right="58"/>
        <w:rPr>
          <w:rFonts w:asciiTheme="majorHAnsi" w:hAnsiTheme="majorHAnsi"/>
          <w:sz w:val="22"/>
          <w:szCs w:val="22"/>
        </w:rPr>
      </w:pPr>
      <w:r w:rsidRPr="00C24F7B">
        <w:rPr>
          <w:rFonts w:asciiTheme="majorHAnsi" w:hAnsiTheme="majorHAnsi"/>
          <w:sz w:val="22"/>
          <w:szCs w:val="22"/>
        </w:rPr>
        <w:t>The provider shall not assess a separate charge for meal service to enrolled children.</w:t>
      </w:r>
    </w:p>
    <w:p w14:paraId="575EA0F9" w14:textId="77777777" w:rsidR="00C24F7B" w:rsidRPr="00C24F7B" w:rsidRDefault="00C24F7B" w:rsidP="00C24F7B">
      <w:pPr>
        <w:pStyle w:val="ListParagraph"/>
        <w:numPr>
          <w:ilvl w:val="0"/>
          <w:numId w:val="2"/>
        </w:numPr>
        <w:tabs>
          <w:tab w:val="left" w:pos="920"/>
        </w:tabs>
        <w:spacing w:before="95"/>
        <w:ind w:right="58"/>
        <w:rPr>
          <w:rFonts w:asciiTheme="majorHAnsi" w:hAnsiTheme="majorHAnsi"/>
          <w:sz w:val="22"/>
          <w:szCs w:val="22"/>
        </w:rPr>
      </w:pPr>
      <w:r w:rsidRPr="00C24F7B">
        <w:rPr>
          <w:rFonts w:asciiTheme="majorHAnsi" w:hAnsiTheme="majorHAnsi"/>
          <w:sz w:val="22"/>
          <w:szCs w:val="22"/>
        </w:rPr>
        <w:t>The provider must distribute to all parents of children participating in the CACFP a copy of the "Letter to Households" provided by the sponsoring organization.</w:t>
      </w:r>
    </w:p>
    <w:p w14:paraId="64525742" w14:textId="77777777" w:rsidR="00C24F7B" w:rsidRPr="00C24F7B" w:rsidRDefault="00C24F7B" w:rsidP="00C24F7B">
      <w:pPr>
        <w:pStyle w:val="ListParagraph"/>
        <w:numPr>
          <w:ilvl w:val="0"/>
          <w:numId w:val="2"/>
        </w:numPr>
        <w:tabs>
          <w:tab w:val="left" w:pos="920"/>
        </w:tabs>
        <w:spacing w:before="95"/>
        <w:ind w:right="58"/>
        <w:rPr>
          <w:rFonts w:asciiTheme="majorHAnsi" w:hAnsiTheme="majorHAnsi"/>
          <w:sz w:val="22"/>
          <w:szCs w:val="22"/>
        </w:rPr>
      </w:pPr>
      <w:r w:rsidRPr="00C24F7B">
        <w:rPr>
          <w:rFonts w:asciiTheme="majorHAnsi" w:hAnsiTheme="majorHAnsi"/>
          <w:sz w:val="22"/>
          <w:szCs w:val="22"/>
        </w:rPr>
        <w:t>The provider may transfer from one sponsor to another sponsor if the provider is in good standing and does not owe a debt to their present sponsor. The provider must first terminate their agreement with their present sponsor before being approved by the State Agency to sign an agreement with another sponsor. The State Agency will make final determinations on transfers.</w:t>
      </w:r>
    </w:p>
    <w:p w14:paraId="45EA60E8" w14:textId="77777777" w:rsidR="00C24F7B" w:rsidRPr="00C24F7B" w:rsidRDefault="00C24F7B" w:rsidP="00C24F7B">
      <w:pPr>
        <w:kinsoku w:val="0"/>
        <w:overflowPunct w:val="0"/>
        <w:adjustRightInd w:val="0"/>
        <w:spacing w:line="276" w:lineRule="auto"/>
        <w:ind w:right="235"/>
        <w:rPr>
          <w:rFonts w:asciiTheme="majorHAnsi" w:eastAsiaTheme="minorHAnsi" w:hAnsiTheme="majorHAnsi"/>
          <w:b/>
          <w:iCs/>
          <w:sz w:val="22"/>
          <w:szCs w:val="22"/>
        </w:rPr>
      </w:pPr>
    </w:p>
    <w:p w14:paraId="28D48818" w14:textId="77777777" w:rsidR="00C24F7B" w:rsidRPr="00C24F7B" w:rsidRDefault="00C24F7B" w:rsidP="00C24F7B">
      <w:pPr>
        <w:kinsoku w:val="0"/>
        <w:overflowPunct w:val="0"/>
        <w:adjustRightInd w:val="0"/>
        <w:spacing w:line="276" w:lineRule="auto"/>
        <w:ind w:right="235"/>
        <w:rPr>
          <w:rFonts w:asciiTheme="majorHAnsi" w:eastAsiaTheme="minorHAnsi" w:hAnsiTheme="majorHAnsi"/>
          <w:iCs/>
          <w:sz w:val="22"/>
          <w:szCs w:val="22"/>
        </w:rPr>
      </w:pPr>
      <w:r w:rsidRPr="00C24F7B">
        <w:rPr>
          <w:rFonts w:asciiTheme="majorHAnsi" w:eastAsiaTheme="minorHAnsi" w:hAnsiTheme="majorHAnsi"/>
          <w:b/>
          <w:iCs/>
          <w:sz w:val="22"/>
          <w:szCs w:val="22"/>
        </w:rPr>
        <w:t>Section III:</w:t>
      </w:r>
      <w:r w:rsidRPr="00C24F7B">
        <w:rPr>
          <w:rFonts w:asciiTheme="majorHAnsi" w:eastAsiaTheme="minorHAnsi" w:hAnsiTheme="majorHAnsi"/>
          <w:iCs/>
          <w:sz w:val="22"/>
          <w:szCs w:val="22"/>
        </w:rPr>
        <w:t xml:space="preserve"> Assurance of Civil Rights Compliance</w:t>
      </w:r>
    </w:p>
    <w:p w14:paraId="7C75D4B6" w14:textId="77777777" w:rsidR="00C24F7B" w:rsidRPr="00C24F7B" w:rsidRDefault="00C24F7B" w:rsidP="00C24F7B">
      <w:pPr>
        <w:kinsoku w:val="0"/>
        <w:overflowPunct w:val="0"/>
        <w:adjustRightInd w:val="0"/>
        <w:spacing w:line="276" w:lineRule="auto"/>
        <w:ind w:right="235"/>
        <w:rPr>
          <w:rFonts w:asciiTheme="majorHAnsi" w:eastAsiaTheme="minorHAnsi" w:hAnsiTheme="majorHAnsi"/>
          <w:iCs/>
          <w:sz w:val="22"/>
          <w:szCs w:val="22"/>
        </w:rPr>
      </w:pPr>
    </w:p>
    <w:p w14:paraId="4F6E3BB5" w14:textId="77777777" w:rsidR="00C24F7B" w:rsidRPr="00C24F7B" w:rsidRDefault="00C24F7B" w:rsidP="00C24F7B">
      <w:pPr>
        <w:kinsoku w:val="0"/>
        <w:overflowPunct w:val="0"/>
        <w:adjustRightInd w:val="0"/>
        <w:spacing w:line="276" w:lineRule="auto"/>
        <w:ind w:right="235"/>
        <w:rPr>
          <w:rFonts w:asciiTheme="majorHAnsi" w:eastAsiaTheme="minorHAnsi" w:hAnsiTheme="majorHAnsi"/>
          <w:iCs/>
          <w:sz w:val="22"/>
          <w:szCs w:val="22"/>
        </w:rPr>
      </w:pPr>
      <w:r w:rsidRPr="00C24F7B">
        <w:rPr>
          <w:rFonts w:asciiTheme="majorHAnsi" w:eastAsiaTheme="minorHAnsi" w:hAnsiTheme="majorHAnsi"/>
          <w:iCs/>
          <w:sz w:val="22"/>
          <w:szCs w:val="22"/>
        </w:rPr>
        <w:t xml:space="preserve">The Sponsoring Organization and Family Day Care Home agrees to adhere to the following: </w:t>
      </w:r>
    </w:p>
    <w:p w14:paraId="52F576AE" w14:textId="77777777" w:rsidR="00C24F7B" w:rsidRPr="00C24F7B" w:rsidRDefault="00C24F7B" w:rsidP="00C24F7B">
      <w:pPr>
        <w:kinsoku w:val="0"/>
        <w:overflowPunct w:val="0"/>
        <w:adjustRightInd w:val="0"/>
        <w:spacing w:line="276" w:lineRule="auto"/>
        <w:ind w:right="235"/>
        <w:rPr>
          <w:rFonts w:asciiTheme="majorHAnsi" w:eastAsiaTheme="minorHAnsi" w:hAnsiTheme="majorHAnsi"/>
          <w:i/>
          <w:iCs/>
          <w:sz w:val="22"/>
          <w:szCs w:val="22"/>
        </w:rPr>
      </w:pPr>
    </w:p>
    <w:p w14:paraId="2DD6C894" w14:textId="77777777" w:rsidR="00C24F7B" w:rsidRPr="00C24F7B" w:rsidRDefault="00C24F7B" w:rsidP="00C24F7B">
      <w:pPr>
        <w:kinsoku w:val="0"/>
        <w:overflowPunct w:val="0"/>
        <w:adjustRightInd w:val="0"/>
        <w:ind w:right="147"/>
        <w:outlineLvl w:val="0"/>
        <w:rPr>
          <w:rFonts w:asciiTheme="majorHAnsi" w:eastAsiaTheme="minorHAnsi" w:hAnsiTheme="majorHAnsi"/>
          <w:iCs/>
          <w:sz w:val="22"/>
          <w:szCs w:val="22"/>
        </w:rPr>
      </w:pPr>
      <w:r w:rsidRPr="00C24F7B">
        <w:rPr>
          <w:rFonts w:asciiTheme="majorHAnsi" w:eastAsiaTheme="minorHAnsi" w:hAnsiTheme="majorHAnsi"/>
          <w:iCs/>
          <w:sz w:val="22"/>
          <w:szCs w:val="22"/>
        </w:rPr>
        <w:t>The Program applicant hereby agrees that it will comply with Title VI of the Civil Rights Act of 1964 (P.L. 88-352) and all requirements imposed by the regulations of the Department of Agriculture (7 CFR Part 15), DOJ (28) CFR Parts 42 and 50) and FNS directives or regulations issued pursuant to that Act and the regulations, to the effect that, no person in the United States shall, on the ground of race, color, national origin, sex, age, or disability, be excluded from participation in, be denied the benefits of, or be otherwise subject to discrimination under any program or activity for which the Program applicant received Federal financial assistance from USDA; and hereby gives assurance that it will immediately take any measures necessary to fulfill this agreement.</w:t>
      </w:r>
    </w:p>
    <w:p w14:paraId="23D9A7AA" w14:textId="77777777" w:rsidR="00C24F7B" w:rsidRPr="00C24F7B" w:rsidRDefault="00C24F7B" w:rsidP="00C24F7B">
      <w:pPr>
        <w:kinsoku w:val="0"/>
        <w:overflowPunct w:val="0"/>
        <w:adjustRightInd w:val="0"/>
        <w:ind w:right="147"/>
        <w:outlineLvl w:val="0"/>
        <w:rPr>
          <w:rFonts w:asciiTheme="majorHAnsi" w:eastAsiaTheme="minorHAnsi" w:hAnsiTheme="majorHAnsi"/>
          <w:iCs/>
          <w:sz w:val="22"/>
          <w:szCs w:val="22"/>
        </w:rPr>
      </w:pPr>
    </w:p>
    <w:p w14:paraId="7001ECB0" w14:textId="77777777" w:rsidR="00C24F7B" w:rsidRPr="00C24F7B" w:rsidRDefault="00C24F7B" w:rsidP="00C24F7B">
      <w:pPr>
        <w:kinsoku w:val="0"/>
        <w:overflowPunct w:val="0"/>
        <w:adjustRightInd w:val="0"/>
        <w:ind w:right="147"/>
        <w:outlineLvl w:val="0"/>
        <w:rPr>
          <w:rFonts w:asciiTheme="majorHAnsi" w:eastAsiaTheme="minorHAnsi" w:hAnsiTheme="majorHAnsi"/>
          <w:iCs/>
          <w:sz w:val="22"/>
          <w:szCs w:val="22"/>
        </w:rPr>
      </w:pPr>
      <w:r w:rsidRPr="00C24F7B">
        <w:rPr>
          <w:rFonts w:asciiTheme="majorHAnsi" w:eastAsiaTheme="minorHAnsi" w:hAnsiTheme="majorHAnsi"/>
          <w:iCs/>
          <w:sz w:val="22"/>
          <w:szCs w:val="22"/>
        </w:rPr>
        <w:t xml:space="preserve">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w:t>
      </w:r>
      <w:r w:rsidRPr="00C24F7B">
        <w:rPr>
          <w:rFonts w:asciiTheme="majorHAnsi" w:eastAsiaTheme="minorHAnsi" w:hAnsiTheme="majorHAnsi"/>
          <w:iCs/>
          <w:sz w:val="22"/>
          <w:szCs w:val="22"/>
        </w:rPr>
        <w:lastRenderedPageBreak/>
        <w:t>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w:t>
      </w:r>
    </w:p>
    <w:p w14:paraId="14E2042A" w14:textId="77777777" w:rsidR="00C24F7B" w:rsidRPr="00C24F7B" w:rsidRDefault="00C24F7B" w:rsidP="00C24F7B">
      <w:pPr>
        <w:kinsoku w:val="0"/>
        <w:overflowPunct w:val="0"/>
        <w:adjustRightInd w:val="0"/>
        <w:ind w:right="147"/>
        <w:outlineLvl w:val="0"/>
        <w:rPr>
          <w:rFonts w:asciiTheme="majorHAnsi" w:eastAsiaTheme="minorHAnsi" w:hAnsiTheme="majorHAnsi"/>
          <w:iCs/>
          <w:sz w:val="22"/>
          <w:szCs w:val="22"/>
        </w:rPr>
      </w:pPr>
    </w:p>
    <w:p w14:paraId="3DC68C36" w14:textId="77777777" w:rsidR="00C24F7B" w:rsidRPr="00C24F7B" w:rsidRDefault="00C24F7B" w:rsidP="00C24F7B">
      <w:pPr>
        <w:kinsoku w:val="0"/>
        <w:overflowPunct w:val="0"/>
        <w:adjustRightInd w:val="0"/>
        <w:ind w:right="147"/>
        <w:outlineLvl w:val="0"/>
        <w:rPr>
          <w:rFonts w:asciiTheme="majorHAnsi" w:eastAsiaTheme="minorHAnsi" w:hAnsiTheme="majorHAnsi"/>
          <w:iCs/>
          <w:sz w:val="22"/>
          <w:szCs w:val="22"/>
        </w:rPr>
      </w:pPr>
      <w:r w:rsidRPr="00C24F7B">
        <w:rPr>
          <w:rFonts w:asciiTheme="majorHAnsi" w:eastAsiaTheme="minorHAnsi" w:hAnsiTheme="majorHAnsi"/>
          <w:iCs/>
          <w:sz w:val="22"/>
          <w:szCs w:val="22"/>
        </w:rPr>
        <w:t>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as long as it receives assistance or retains possession of any assistance from USDA. The person or persons whose signatures appear below are authorized to sign this assurance on the behalf of the Program applicant.</w:t>
      </w:r>
    </w:p>
    <w:p w14:paraId="04FDBC00" w14:textId="77777777" w:rsidR="00C24F7B" w:rsidRPr="00C24F7B" w:rsidRDefault="00C24F7B" w:rsidP="00C24F7B">
      <w:pPr>
        <w:kinsoku w:val="0"/>
        <w:overflowPunct w:val="0"/>
        <w:adjustRightInd w:val="0"/>
        <w:ind w:right="147"/>
        <w:outlineLvl w:val="0"/>
        <w:rPr>
          <w:rFonts w:asciiTheme="majorHAnsi" w:hAnsiTheme="majorHAnsi"/>
          <w:sz w:val="22"/>
          <w:szCs w:val="22"/>
        </w:rPr>
      </w:pPr>
    </w:p>
    <w:p w14:paraId="15221150" w14:textId="77777777" w:rsidR="00C24F7B" w:rsidRPr="00C24F7B" w:rsidRDefault="00C24F7B" w:rsidP="00C24F7B">
      <w:pPr>
        <w:kinsoku w:val="0"/>
        <w:overflowPunct w:val="0"/>
        <w:adjustRightInd w:val="0"/>
        <w:ind w:right="147"/>
        <w:outlineLvl w:val="0"/>
        <w:rPr>
          <w:rFonts w:asciiTheme="majorHAnsi" w:eastAsiaTheme="minorHAnsi" w:hAnsiTheme="majorHAnsi"/>
          <w:iCs/>
          <w:sz w:val="22"/>
          <w:szCs w:val="22"/>
        </w:rPr>
      </w:pPr>
      <w:r w:rsidRPr="00C24F7B">
        <w:rPr>
          <w:rFonts w:asciiTheme="majorHAnsi" w:eastAsiaTheme="minorHAnsi" w:hAnsiTheme="majorHAnsi"/>
          <w:iCs/>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56FEDE36" w14:textId="77777777" w:rsidR="00C24F7B" w:rsidRPr="00C24F7B" w:rsidRDefault="00C24F7B" w:rsidP="00C24F7B">
      <w:pPr>
        <w:kinsoku w:val="0"/>
        <w:overflowPunct w:val="0"/>
        <w:adjustRightInd w:val="0"/>
        <w:ind w:right="147"/>
        <w:rPr>
          <w:rFonts w:asciiTheme="majorHAnsi" w:eastAsiaTheme="minorHAnsi" w:hAnsiTheme="majorHAnsi"/>
          <w:iCs/>
          <w:sz w:val="22"/>
          <w:szCs w:val="22"/>
        </w:rPr>
      </w:pPr>
    </w:p>
    <w:p w14:paraId="0A9FA7A5" w14:textId="77777777" w:rsidR="00C24F7B" w:rsidRPr="00C24F7B" w:rsidRDefault="00C24F7B" w:rsidP="00C24F7B">
      <w:pPr>
        <w:kinsoku w:val="0"/>
        <w:overflowPunct w:val="0"/>
        <w:adjustRightInd w:val="0"/>
        <w:ind w:right="147"/>
        <w:rPr>
          <w:rFonts w:asciiTheme="majorHAnsi" w:eastAsiaTheme="minorHAnsi" w:hAnsiTheme="majorHAnsi"/>
          <w:iCs/>
          <w:sz w:val="22"/>
          <w:szCs w:val="22"/>
        </w:rPr>
      </w:pPr>
      <w:r w:rsidRPr="00C24F7B">
        <w:rPr>
          <w:rFonts w:asciiTheme="majorHAnsi" w:eastAsiaTheme="minorHAnsi" w:hAnsiTheme="majorHAnsi"/>
          <w:iCs/>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9EF193E" w14:textId="77777777" w:rsidR="00C24F7B" w:rsidRPr="00C24F7B" w:rsidRDefault="00C24F7B" w:rsidP="00C24F7B">
      <w:pPr>
        <w:kinsoku w:val="0"/>
        <w:overflowPunct w:val="0"/>
        <w:adjustRightInd w:val="0"/>
        <w:ind w:right="226"/>
        <w:rPr>
          <w:rFonts w:asciiTheme="majorHAnsi" w:eastAsiaTheme="minorHAnsi" w:hAnsiTheme="majorHAnsi"/>
          <w:iCs/>
          <w:sz w:val="22"/>
          <w:szCs w:val="22"/>
        </w:rPr>
      </w:pPr>
    </w:p>
    <w:p w14:paraId="54A8311F" w14:textId="77777777" w:rsidR="00C24F7B" w:rsidRPr="00C24F7B" w:rsidRDefault="00C24F7B" w:rsidP="00C24F7B">
      <w:pPr>
        <w:kinsoku w:val="0"/>
        <w:overflowPunct w:val="0"/>
        <w:adjustRightInd w:val="0"/>
        <w:ind w:right="226"/>
        <w:rPr>
          <w:rFonts w:asciiTheme="majorHAnsi" w:eastAsiaTheme="minorHAnsi" w:hAnsiTheme="majorHAnsi"/>
          <w:iCs/>
          <w:sz w:val="22"/>
          <w:szCs w:val="22"/>
        </w:rPr>
      </w:pPr>
      <w:r w:rsidRPr="00C24F7B">
        <w:rPr>
          <w:rFonts w:asciiTheme="majorHAnsi" w:eastAsiaTheme="minorHAnsi" w:hAnsiTheme="majorHAnsi"/>
          <w:iCs/>
          <w:sz w:val="22"/>
          <w:szCs w:val="22"/>
        </w:rPr>
        <w:t xml:space="preserve">To file a program complaint of discrimination, complete the </w:t>
      </w:r>
      <w:hyperlink r:id="rId11" w:history="1">
        <w:r w:rsidRPr="00C24F7B">
          <w:rPr>
            <w:rFonts w:asciiTheme="majorHAnsi" w:eastAsiaTheme="minorHAnsi" w:hAnsiTheme="majorHAnsi"/>
            <w:iCs/>
            <w:sz w:val="22"/>
            <w:szCs w:val="22"/>
            <w:u w:val="single"/>
          </w:rPr>
          <w:t>USDA Program Discrimination</w:t>
        </w:r>
      </w:hyperlink>
      <w:r w:rsidRPr="00C24F7B">
        <w:rPr>
          <w:rFonts w:asciiTheme="majorHAnsi" w:eastAsiaTheme="minorHAnsi" w:hAnsiTheme="majorHAnsi"/>
          <w:iCs/>
          <w:sz w:val="22"/>
          <w:szCs w:val="22"/>
        </w:rPr>
        <w:t xml:space="preserve"> </w:t>
      </w:r>
      <w:hyperlink r:id="rId12" w:history="1">
        <w:r w:rsidRPr="00C24F7B">
          <w:rPr>
            <w:rStyle w:val="Hyperlink"/>
            <w:rFonts w:asciiTheme="majorHAnsi" w:eastAsiaTheme="minorHAnsi" w:hAnsiTheme="majorHAnsi"/>
            <w:iCs/>
            <w:color w:val="auto"/>
            <w:sz w:val="22"/>
            <w:szCs w:val="22"/>
          </w:rPr>
          <w:t>Complaint Form</w:t>
        </w:r>
      </w:hyperlink>
      <w:r w:rsidRPr="00C24F7B">
        <w:rPr>
          <w:rFonts w:asciiTheme="majorHAnsi" w:eastAsiaTheme="minorHAnsi" w:hAnsiTheme="majorHAnsi"/>
          <w:iCs/>
          <w:sz w:val="22"/>
          <w:szCs w:val="22"/>
        </w:rPr>
        <w:t xml:space="preserve">, (AD-3027) found online at: </w:t>
      </w:r>
      <w:hyperlink r:id="rId13" w:history="1">
        <w:r w:rsidRPr="00C24F7B">
          <w:rPr>
            <w:rFonts w:asciiTheme="majorHAnsi" w:eastAsiaTheme="minorHAnsi" w:hAnsiTheme="majorHAnsi"/>
            <w:iCs/>
            <w:sz w:val="22"/>
            <w:szCs w:val="22"/>
            <w:u w:val="single"/>
          </w:rPr>
          <w:t>http://www.ascr.usda.gov/complaint_filing_cust.html</w:t>
        </w:r>
      </w:hyperlink>
      <w:r w:rsidRPr="00C24F7B">
        <w:rPr>
          <w:rFonts w:asciiTheme="majorHAnsi" w:eastAsiaTheme="minorHAnsi" w:hAnsiTheme="majorHAnsi"/>
          <w:iCs/>
          <w:sz w:val="22"/>
          <w:szCs w:val="22"/>
        </w:rPr>
        <w:t xml:space="preserve">, and at any USDA office, or write a letter addressed to USDA and provide in the letter all of the information requested in the form. </w:t>
      </w:r>
    </w:p>
    <w:p w14:paraId="537144AF" w14:textId="77777777" w:rsidR="00C24F7B" w:rsidRPr="00C24F7B" w:rsidRDefault="00C24F7B" w:rsidP="00C24F7B">
      <w:pPr>
        <w:kinsoku w:val="0"/>
        <w:overflowPunct w:val="0"/>
        <w:adjustRightInd w:val="0"/>
        <w:ind w:right="226"/>
        <w:rPr>
          <w:rFonts w:asciiTheme="majorHAnsi" w:eastAsiaTheme="minorHAnsi" w:hAnsiTheme="majorHAnsi"/>
          <w:iCs/>
          <w:sz w:val="22"/>
          <w:szCs w:val="22"/>
        </w:rPr>
      </w:pPr>
    </w:p>
    <w:p w14:paraId="3B64BFEC" w14:textId="77777777" w:rsidR="00C24F7B" w:rsidRPr="00C24F7B" w:rsidRDefault="00C24F7B" w:rsidP="00C24F7B">
      <w:pPr>
        <w:kinsoku w:val="0"/>
        <w:overflowPunct w:val="0"/>
        <w:adjustRightInd w:val="0"/>
        <w:ind w:right="226"/>
        <w:rPr>
          <w:rFonts w:asciiTheme="majorHAnsi" w:eastAsiaTheme="minorHAnsi" w:hAnsiTheme="majorHAnsi"/>
          <w:iCs/>
          <w:sz w:val="22"/>
          <w:szCs w:val="22"/>
        </w:rPr>
      </w:pPr>
      <w:r w:rsidRPr="00C24F7B">
        <w:rPr>
          <w:rFonts w:asciiTheme="majorHAnsi" w:eastAsiaTheme="minorHAnsi" w:hAnsiTheme="majorHAnsi"/>
          <w:iCs/>
          <w:sz w:val="22"/>
          <w:szCs w:val="22"/>
        </w:rPr>
        <w:t>To request a copy of the complaint form, call (866) 632-9992. Submit your completed form or letter to USDA by:</w:t>
      </w:r>
    </w:p>
    <w:p w14:paraId="23238C1D" w14:textId="77777777" w:rsidR="00C24F7B" w:rsidRPr="00C24F7B" w:rsidRDefault="00C24F7B" w:rsidP="00C24F7B">
      <w:pPr>
        <w:kinsoku w:val="0"/>
        <w:overflowPunct w:val="0"/>
        <w:adjustRightInd w:val="0"/>
        <w:rPr>
          <w:rFonts w:asciiTheme="majorHAnsi" w:eastAsiaTheme="minorHAnsi" w:hAnsiTheme="majorHAnsi"/>
          <w:iCs/>
          <w:sz w:val="22"/>
          <w:szCs w:val="22"/>
        </w:rPr>
      </w:pPr>
    </w:p>
    <w:p w14:paraId="25C30409" w14:textId="77777777" w:rsidR="00C24F7B" w:rsidRPr="00C24F7B" w:rsidRDefault="00C24F7B" w:rsidP="00C24F7B">
      <w:pPr>
        <w:kinsoku w:val="0"/>
        <w:overflowPunct w:val="0"/>
        <w:adjustRightInd w:val="0"/>
        <w:outlineLvl w:val="0"/>
        <w:rPr>
          <w:rFonts w:asciiTheme="majorHAnsi" w:eastAsiaTheme="minorHAnsi" w:hAnsiTheme="majorHAnsi"/>
          <w:iCs/>
          <w:sz w:val="22"/>
          <w:szCs w:val="22"/>
        </w:rPr>
      </w:pPr>
      <w:r w:rsidRPr="00C24F7B">
        <w:rPr>
          <w:rFonts w:asciiTheme="majorHAnsi" w:eastAsiaTheme="minorHAnsi" w:hAnsiTheme="majorHAnsi"/>
          <w:iCs/>
          <w:sz w:val="22"/>
          <w:szCs w:val="22"/>
        </w:rPr>
        <w:t xml:space="preserve">(1) mail: U.S. Department of Agriculture  </w:t>
      </w:r>
    </w:p>
    <w:p w14:paraId="457E9C65" w14:textId="77777777" w:rsidR="00C24F7B" w:rsidRPr="00C24F7B" w:rsidRDefault="00C24F7B" w:rsidP="00C24F7B">
      <w:pPr>
        <w:kinsoku w:val="0"/>
        <w:overflowPunct w:val="0"/>
        <w:adjustRightInd w:val="0"/>
        <w:ind w:left="39"/>
        <w:rPr>
          <w:rFonts w:asciiTheme="majorHAnsi" w:eastAsiaTheme="minorHAnsi" w:hAnsiTheme="majorHAnsi"/>
          <w:iCs/>
          <w:sz w:val="22"/>
          <w:szCs w:val="22"/>
        </w:rPr>
      </w:pPr>
      <w:r w:rsidRPr="00C24F7B">
        <w:rPr>
          <w:rFonts w:asciiTheme="majorHAnsi" w:eastAsiaTheme="minorHAnsi" w:hAnsiTheme="majorHAnsi"/>
          <w:iCs/>
          <w:sz w:val="22"/>
          <w:szCs w:val="22"/>
        </w:rPr>
        <w:t xml:space="preserve">    </w:t>
      </w:r>
      <w:r w:rsidRPr="00C24F7B">
        <w:rPr>
          <w:rFonts w:asciiTheme="majorHAnsi" w:eastAsiaTheme="minorHAnsi" w:hAnsiTheme="majorHAnsi"/>
          <w:iCs/>
          <w:sz w:val="22"/>
          <w:szCs w:val="22"/>
        </w:rPr>
        <w:tab/>
        <w:t>Office of the Assistant Secretary for Civil Rights</w:t>
      </w:r>
    </w:p>
    <w:p w14:paraId="2542A157" w14:textId="77777777" w:rsidR="00C24F7B" w:rsidRPr="00C24F7B" w:rsidRDefault="00C24F7B" w:rsidP="00C24F7B">
      <w:pPr>
        <w:kinsoku w:val="0"/>
        <w:overflowPunct w:val="0"/>
        <w:adjustRightInd w:val="0"/>
        <w:ind w:left="39"/>
        <w:rPr>
          <w:rFonts w:asciiTheme="majorHAnsi" w:eastAsiaTheme="minorHAnsi" w:hAnsiTheme="majorHAnsi"/>
          <w:iCs/>
          <w:sz w:val="22"/>
          <w:szCs w:val="22"/>
        </w:rPr>
      </w:pPr>
      <w:r w:rsidRPr="00C24F7B">
        <w:rPr>
          <w:rFonts w:asciiTheme="majorHAnsi" w:eastAsiaTheme="minorHAnsi" w:hAnsiTheme="majorHAnsi"/>
          <w:iCs/>
          <w:sz w:val="22"/>
          <w:szCs w:val="22"/>
        </w:rPr>
        <w:t xml:space="preserve">   </w:t>
      </w:r>
      <w:r w:rsidRPr="00C24F7B">
        <w:rPr>
          <w:rFonts w:asciiTheme="majorHAnsi" w:eastAsiaTheme="minorHAnsi" w:hAnsiTheme="majorHAnsi"/>
          <w:iCs/>
          <w:sz w:val="22"/>
          <w:szCs w:val="22"/>
        </w:rPr>
        <w:tab/>
        <w:t xml:space="preserve"> 1400 Independence Avenue, SW </w:t>
      </w:r>
    </w:p>
    <w:p w14:paraId="0834477F" w14:textId="77777777" w:rsidR="00C24F7B" w:rsidRPr="00C24F7B" w:rsidRDefault="00C24F7B" w:rsidP="00C24F7B">
      <w:pPr>
        <w:kinsoku w:val="0"/>
        <w:overflowPunct w:val="0"/>
        <w:adjustRightInd w:val="0"/>
        <w:ind w:left="39"/>
        <w:rPr>
          <w:rFonts w:asciiTheme="majorHAnsi" w:eastAsiaTheme="minorHAnsi" w:hAnsiTheme="majorHAnsi"/>
          <w:iCs/>
          <w:sz w:val="22"/>
          <w:szCs w:val="22"/>
        </w:rPr>
      </w:pPr>
      <w:r w:rsidRPr="00C24F7B">
        <w:rPr>
          <w:rFonts w:asciiTheme="majorHAnsi" w:eastAsiaTheme="minorHAnsi" w:hAnsiTheme="majorHAnsi"/>
          <w:iCs/>
          <w:sz w:val="22"/>
          <w:szCs w:val="22"/>
        </w:rPr>
        <w:t xml:space="preserve">    </w:t>
      </w:r>
      <w:r w:rsidRPr="00C24F7B">
        <w:rPr>
          <w:rFonts w:asciiTheme="majorHAnsi" w:eastAsiaTheme="minorHAnsi" w:hAnsiTheme="majorHAnsi"/>
          <w:iCs/>
          <w:sz w:val="22"/>
          <w:szCs w:val="22"/>
        </w:rPr>
        <w:tab/>
        <w:t>Washington, D.C. 20250-9410;</w:t>
      </w:r>
    </w:p>
    <w:p w14:paraId="2F9EB2CB" w14:textId="77777777" w:rsidR="00C24F7B" w:rsidRPr="00C24F7B" w:rsidRDefault="00C24F7B" w:rsidP="00C24F7B">
      <w:pPr>
        <w:kinsoku w:val="0"/>
        <w:overflowPunct w:val="0"/>
        <w:adjustRightInd w:val="0"/>
        <w:rPr>
          <w:rFonts w:asciiTheme="majorHAnsi" w:eastAsiaTheme="minorHAnsi" w:hAnsiTheme="majorHAnsi"/>
          <w:iCs/>
          <w:sz w:val="22"/>
          <w:szCs w:val="22"/>
        </w:rPr>
      </w:pPr>
      <w:r w:rsidRPr="00C24F7B">
        <w:rPr>
          <w:rFonts w:asciiTheme="majorHAnsi" w:eastAsiaTheme="minorHAnsi" w:hAnsiTheme="majorHAnsi"/>
          <w:iCs/>
          <w:sz w:val="22"/>
          <w:szCs w:val="22"/>
        </w:rPr>
        <w:t>(2) fax: (202) 690-7442; or</w:t>
      </w:r>
    </w:p>
    <w:p w14:paraId="3DECC3E5" w14:textId="77777777" w:rsidR="00C24F7B" w:rsidRPr="00C24F7B" w:rsidRDefault="00C24F7B" w:rsidP="00C24F7B">
      <w:pPr>
        <w:kinsoku w:val="0"/>
        <w:overflowPunct w:val="0"/>
        <w:adjustRightInd w:val="0"/>
        <w:rPr>
          <w:rFonts w:asciiTheme="majorHAnsi" w:eastAsiaTheme="minorHAnsi" w:hAnsiTheme="majorHAnsi"/>
          <w:iCs/>
          <w:sz w:val="22"/>
          <w:szCs w:val="22"/>
        </w:rPr>
      </w:pPr>
      <w:r w:rsidRPr="00C24F7B">
        <w:rPr>
          <w:rFonts w:asciiTheme="majorHAnsi" w:eastAsiaTheme="minorHAnsi" w:hAnsiTheme="majorHAnsi"/>
          <w:iCs/>
          <w:sz w:val="22"/>
          <w:szCs w:val="22"/>
        </w:rPr>
        <w:t xml:space="preserve">(3) email: </w:t>
      </w:r>
      <w:hyperlink r:id="rId14" w:history="1">
        <w:r w:rsidRPr="00C24F7B">
          <w:rPr>
            <w:rFonts w:asciiTheme="majorHAnsi" w:eastAsiaTheme="minorHAnsi" w:hAnsiTheme="majorHAnsi"/>
            <w:iCs/>
            <w:sz w:val="22"/>
            <w:szCs w:val="22"/>
          </w:rPr>
          <w:t>program.intake@usda.gov.</w:t>
        </w:r>
      </w:hyperlink>
    </w:p>
    <w:p w14:paraId="608EDFAF" w14:textId="77777777" w:rsidR="00C24F7B" w:rsidRPr="00C24F7B" w:rsidRDefault="00C24F7B" w:rsidP="00C24F7B">
      <w:pPr>
        <w:kinsoku w:val="0"/>
        <w:overflowPunct w:val="0"/>
        <w:adjustRightInd w:val="0"/>
        <w:rPr>
          <w:rFonts w:asciiTheme="majorHAnsi" w:eastAsiaTheme="minorHAnsi" w:hAnsiTheme="majorHAnsi"/>
          <w:iCs/>
          <w:sz w:val="22"/>
          <w:szCs w:val="22"/>
        </w:rPr>
      </w:pPr>
      <w:r w:rsidRPr="00C24F7B">
        <w:rPr>
          <w:rFonts w:asciiTheme="majorHAnsi" w:eastAsiaTheme="minorHAnsi" w:hAnsiTheme="majorHAnsi"/>
          <w:iCs/>
          <w:sz w:val="22"/>
          <w:szCs w:val="22"/>
        </w:rPr>
        <w:t>This institution is an equal opportunity provider.</w:t>
      </w:r>
    </w:p>
    <w:p w14:paraId="73BF51D8" w14:textId="77777777" w:rsidR="00C24F7B" w:rsidRPr="00C24F7B" w:rsidRDefault="00C24F7B" w:rsidP="00C24F7B">
      <w:pPr>
        <w:jc w:val="both"/>
        <w:rPr>
          <w:rFonts w:asciiTheme="majorHAnsi" w:hAnsiTheme="majorHAnsi"/>
          <w:sz w:val="22"/>
          <w:szCs w:val="22"/>
        </w:rPr>
      </w:pPr>
    </w:p>
    <w:p w14:paraId="52B5115D" w14:textId="77777777" w:rsidR="00C42007" w:rsidRDefault="00C42007" w:rsidP="00C24F7B">
      <w:pPr>
        <w:jc w:val="both"/>
        <w:rPr>
          <w:rFonts w:asciiTheme="majorHAnsi" w:hAnsiTheme="majorHAnsi"/>
          <w:b/>
          <w:sz w:val="22"/>
          <w:szCs w:val="22"/>
        </w:rPr>
      </w:pPr>
    </w:p>
    <w:p w14:paraId="5E1EBCC2" w14:textId="77777777" w:rsidR="00C42007" w:rsidRDefault="00C42007" w:rsidP="00C24F7B">
      <w:pPr>
        <w:jc w:val="both"/>
        <w:rPr>
          <w:rFonts w:asciiTheme="majorHAnsi" w:hAnsiTheme="majorHAnsi"/>
          <w:b/>
          <w:sz w:val="22"/>
          <w:szCs w:val="22"/>
        </w:rPr>
      </w:pPr>
    </w:p>
    <w:p w14:paraId="31D37E7B" w14:textId="77777777" w:rsidR="00C42007" w:rsidRDefault="00C42007" w:rsidP="00C24F7B">
      <w:pPr>
        <w:jc w:val="both"/>
        <w:rPr>
          <w:rFonts w:asciiTheme="majorHAnsi" w:hAnsiTheme="majorHAnsi"/>
          <w:b/>
          <w:sz w:val="22"/>
          <w:szCs w:val="22"/>
        </w:rPr>
      </w:pPr>
    </w:p>
    <w:p w14:paraId="65758D8C" w14:textId="77777777" w:rsidR="00C42007" w:rsidRDefault="00C42007" w:rsidP="00C24F7B">
      <w:pPr>
        <w:jc w:val="both"/>
        <w:rPr>
          <w:rFonts w:asciiTheme="majorHAnsi" w:hAnsiTheme="majorHAnsi"/>
          <w:b/>
          <w:sz w:val="22"/>
          <w:szCs w:val="22"/>
        </w:rPr>
      </w:pPr>
    </w:p>
    <w:p w14:paraId="0DB3D0C5" w14:textId="3034678E" w:rsidR="00C24F7B" w:rsidRPr="00C24F7B" w:rsidRDefault="00C24F7B" w:rsidP="00C24F7B">
      <w:pPr>
        <w:jc w:val="both"/>
        <w:rPr>
          <w:rFonts w:asciiTheme="majorHAnsi" w:hAnsiTheme="majorHAnsi"/>
          <w:b/>
          <w:sz w:val="22"/>
          <w:szCs w:val="22"/>
        </w:rPr>
      </w:pPr>
      <w:r>
        <w:rPr>
          <w:rFonts w:asciiTheme="majorHAnsi" w:hAnsiTheme="majorHAnsi"/>
          <w:b/>
          <w:sz w:val="22"/>
          <w:szCs w:val="22"/>
        </w:rPr>
        <w:lastRenderedPageBreak/>
        <w:t xml:space="preserve">THIS SECTION IS </w:t>
      </w:r>
      <w:r w:rsidRPr="00C24F7B">
        <w:rPr>
          <w:rFonts w:asciiTheme="majorHAnsi" w:hAnsiTheme="majorHAnsi"/>
          <w:b/>
          <w:sz w:val="22"/>
          <w:szCs w:val="22"/>
        </w:rPr>
        <w:t>TO BE COMPLETED BY THE SPONSORING ORGANIZATION</w:t>
      </w:r>
      <w:r>
        <w:rPr>
          <w:rFonts w:asciiTheme="majorHAnsi" w:hAnsiTheme="majorHAnsi"/>
          <w:b/>
          <w:sz w:val="22"/>
          <w:szCs w:val="22"/>
        </w:rPr>
        <w:t>.</w:t>
      </w:r>
      <w:r w:rsidRPr="00C24F7B">
        <w:rPr>
          <w:rFonts w:asciiTheme="majorHAnsi" w:hAnsiTheme="majorHAnsi"/>
          <w:b/>
          <w:sz w:val="22"/>
          <w:szCs w:val="22"/>
        </w:rPr>
        <w:t xml:space="preserve"> </w:t>
      </w:r>
    </w:p>
    <w:p w14:paraId="7168735B" w14:textId="77777777" w:rsidR="00C24F7B" w:rsidRPr="00C24F7B" w:rsidRDefault="00CC1C69" w:rsidP="00C24F7B">
      <w:pPr>
        <w:jc w:val="both"/>
        <w:rPr>
          <w:rFonts w:asciiTheme="majorHAnsi" w:hAnsiTheme="majorHAnsi"/>
          <w:sz w:val="22"/>
          <w:szCs w:val="22"/>
        </w:rPr>
      </w:pPr>
      <w:sdt>
        <w:sdtPr>
          <w:rPr>
            <w:rFonts w:asciiTheme="majorHAnsi" w:hAnsiTheme="majorHAnsi"/>
            <w:sz w:val="22"/>
            <w:szCs w:val="22"/>
          </w:rPr>
          <w:id w:val="105251861"/>
          <w:placeholder>
            <w:docPart w:val="A229B8C9AABA437DAEBB5E3835009D56"/>
          </w:placeholder>
        </w:sdtPr>
        <w:sdtEndPr/>
        <w:sdtContent>
          <w:r w:rsidR="00C24F7B" w:rsidRPr="00C24F7B">
            <w:rPr>
              <w:rFonts w:asciiTheme="majorHAnsi" w:hAnsiTheme="majorHAnsi"/>
              <w:sz w:val="22"/>
              <w:szCs w:val="22"/>
              <w:highlight w:val="yellow"/>
            </w:rPr>
            <w:t>Day Care Home Name</w:t>
          </w:r>
        </w:sdtContent>
      </w:sdt>
      <w:r w:rsidR="00C24F7B" w:rsidRPr="00C24F7B">
        <w:rPr>
          <w:rFonts w:asciiTheme="majorHAnsi" w:hAnsiTheme="majorHAnsi"/>
          <w:sz w:val="22"/>
          <w:szCs w:val="22"/>
        </w:rPr>
        <w:t xml:space="preserve"> is approved to serve the following meals (check all that apply) at the approved tier (check only one):</w:t>
      </w:r>
    </w:p>
    <w:p w14:paraId="4F1E4DA3" w14:textId="77777777" w:rsidR="00C24F7B" w:rsidRPr="00C24F7B" w:rsidRDefault="00C24F7B" w:rsidP="00C24F7B">
      <w:pPr>
        <w:jc w:val="both"/>
        <w:rPr>
          <w:rFonts w:asciiTheme="majorHAnsi" w:hAnsiTheme="majorHAnsi"/>
          <w:sz w:val="22"/>
          <w:szCs w:val="22"/>
        </w:rPr>
      </w:pPr>
    </w:p>
    <w:p w14:paraId="58954F7D" w14:textId="19C97382" w:rsidR="00C24F7B" w:rsidRPr="00C24F7B" w:rsidRDefault="00CC1C69" w:rsidP="00C24F7B">
      <w:pPr>
        <w:jc w:val="both"/>
        <w:rPr>
          <w:rFonts w:asciiTheme="majorHAnsi" w:hAnsiTheme="majorHAnsi"/>
          <w:sz w:val="22"/>
          <w:szCs w:val="22"/>
        </w:rPr>
      </w:pPr>
      <w:sdt>
        <w:sdtPr>
          <w:rPr>
            <w:rFonts w:asciiTheme="majorHAnsi" w:hAnsiTheme="majorHAnsi"/>
            <w:sz w:val="22"/>
            <w:szCs w:val="22"/>
          </w:rPr>
          <w:id w:val="1349829438"/>
          <w14:checkbox>
            <w14:checked w14:val="0"/>
            <w14:checkedState w14:val="2612" w14:font="MS Gothic"/>
            <w14:uncheckedState w14:val="2610" w14:font="MS Gothic"/>
          </w14:checkbox>
        </w:sdtPr>
        <w:sdtEndPr/>
        <w:sdtContent>
          <w:r w:rsidR="00C24F7B" w:rsidRPr="00C24F7B">
            <w:rPr>
              <w:rFonts w:ascii="Segoe UI Symbol" w:eastAsia="MS Gothic" w:hAnsi="Segoe UI Symbol" w:cs="Segoe UI Symbol"/>
              <w:sz w:val="22"/>
              <w:szCs w:val="22"/>
            </w:rPr>
            <w:t>☐</w:t>
          </w:r>
        </w:sdtContent>
      </w:sdt>
      <w:r w:rsidR="00C24F7B" w:rsidRPr="00C24F7B">
        <w:rPr>
          <w:rFonts w:asciiTheme="majorHAnsi" w:hAnsiTheme="majorHAnsi"/>
          <w:sz w:val="22"/>
          <w:szCs w:val="22"/>
        </w:rPr>
        <w:t xml:space="preserve"> Breakfast</w:t>
      </w:r>
      <w:r w:rsidR="00C24F7B" w:rsidRPr="00C24F7B">
        <w:rPr>
          <w:rFonts w:asciiTheme="majorHAnsi" w:hAnsiTheme="majorHAnsi"/>
          <w:sz w:val="22"/>
          <w:szCs w:val="22"/>
        </w:rPr>
        <w:tab/>
      </w:r>
      <w:r w:rsidR="00C24F7B" w:rsidRPr="00C24F7B">
        <w:rPr>
          <w:rFonts w:asciiTheme="majorHAnsi" w:hAnsiTheme="majorHAnsi"/>
          <w:sz w:val="22"/>
          <w:szCs w:val="22"/>
        </w:rPr>
        <w:tab/>
      </w:r>
      <w:r w:rsidR="00C24F7B" w:rsidRPr="00C24F7B">
        <w:rPr>
          <w:rFonts w:asciiTheme="majorHAnsi" w:hAnsiTheme="majorHAnsi"/>
          <w:sz w:val="22"/>
          <w:szCs w:val="22"/>
        </w:rPr>
        <w:tab/>
      </w:r>
      <w:r w:rsidR="00C24F7B" w:rsidRPr="00C24F7B">
        <w:rPr>
          <w:rFonts w:asciiTheme="majorHAnsi" w:hAnsiTheme="majorHAnsi"/>
          <w:sz w:val="22"/>
          <w:szCs w:val="22"/>
        </w:rPr>
        <w:tab/>
      </w:r>
      <w:r w:rsidR="00C24F7B" w:rsidRPr="00C24F7B">
        <w:rPr>
          <w:rFonts w:asciiTheme="majorHAnsi" w:hAnsiTheme="majorHAnsi"/>
          <w:sz w:val="22"/>
          <w:szCs w:val="22"/>
        </w:rPr>
        <w:tab/>
      </w:r>
      <w:sdt>
        <w:sdtPr>
          <w:rPr>
            <w:rFonts w:asciiTheme="majorHAnsi" w:hAnsiTheme="majorHAnsi"/>
            <w:sz w:val="22"/>
            <w:szCs w:val="22"/>
          </w:rPr>
          <w:id w:val="1904028839"/>
          <w14:checkbox>
            <w14:checked w14:val="0"/>
            <w14:checkedState w14:val="2612" w14:font="MS Gothic"/>
            <w14:uncheckedState w14:val="2610" w14:font="MS Gothic"/>
          </w14:checkbox>
        </w:sdtPr>
        <w:sdtEndPr/>
        <w:sdtContent>
          <w:r w:rsidR="00C871FC">
            <w:rPr>
              <w:rFonts w:ascii="MS Gothic" w:eastAsia="MS Gothic" w:hAnsi="MS Gothic" w:hint="eastAsia"/>
              <w:sz w:val="22"/>
              <w:szCs w:val="22"/>
            </w:rPr>
            <w:t>☐</w:t>
          </w:r>
        </w:sdtContent>
      </w:sdt>
      <w:r w:rsidR="00C24F7B" w:rsidRPr="00C24F7B">
        <w:rPr>
          <w:rFonts w:asciiTheme="majorHAnsi" w:hAnsiTheme="majorHAnsi"/>
          <w:sz w:val="22"/>
          <w:szCs w:val="22"/>
        </w:rPr>
        <w:t xml:space="preserve"> Tier 1A: School Data</w:t>
      </w:r>
    </w:p>
    <w:p w14:paraId="7317501D" w14:textId="77777777" w:rsidR="00C24F7B" w:rsidRPr="00C24F7B" w:rsidRDefault="00C24F7B" w:rsidP="00C24F7B">
      <w:pPr>
        <w:jc w:val="both"/>
        <w:rPr>
          <w:rFonts w:asciiTheme="majorHAnsi" w:hAnsiTheme="majorHAnsi"/>
          <w:sz w:val="22"/>
          <w:szCs w:val="22"/>
        </w:rPr>
      </w:pPr>
    </w:p>
    <w:p w14:paraId="60696357" w14:textId="77777777" w:rsidR="00C24F7B" w:rsidRPr="00C24F7B" w:rsidRDefault="00CC1C69" w:rsidP="00C24F7B">
      <w:pPr>
        <w:jc w:val="both"/>
        <w:rPr>
          <w:rFonts w:asciiTheme="majorHAnsi" w:hAnsiTheme="majorHAnsi"/>
          <w:sz w:val="22"/>
          <w:szCs w:val="22"/>
        </w:rPr>
      </w:pPr>
      <w:sdt>
        <w:sdtPr>
          <w:rPr>
            <w:rFonts w:asciiTheme="majorHAnsi" w:hAnsiTheme="majorHAnsi"/>
            <w:sz w:val="22"/>
            <w:szCs w:val="22"/>
          </w:rPr>
          <w:id w:val="-666556115"/>
          <w14:checkbox>
            <w14:checked w14:val="0"/>
            <w14:checkedState w14:val="2612" w14:font="MS Gothic"/>
            <w14:uncheckedState w14:val="2610" w14:font="MS Gothic"/>
          </w14:checkbox>
        </w:sdtPr>
        <w:sdtEndPr/>
        <w:sdtContent>
          <w:r w:rsidR="00C24F7B" w:rsidRPr="00C24F7B">
            <w:rPr>
              <w:rFonts w:ascii="Segoe UI Symbol" w:eastAsia="MS Gothic" w:hAnsi="Segoe UI Symbol" w:cs="Segoe UI Symbol"/>
              <w:sz w:val="22"/>
              <w:szCs w:val="22"/>
            </w:rPr>
            <w:t>☐</w:t>
          </w:r>
        </w:sdtContent>
      </w:sdt>
      <w:r w:rsidR="00C24F7B" w:rsidRPr="00C24F7B">
        <w:rPr>
          <w:rFonts w:asciiTheme="majorHAnsi" w:hAnsiTheme="majorHAnsi"/>
          <w:sz w:val="22"/>
          <w:szCs w:val="22"/>
        </w:rPr>
        <w:t xml:space="preserve"> Lunch</w:t>
      </w:r>
      <w:r w:rsidR="00C24F7B" w:rsidRPr="00C24F7B">
        <w:rPr>
          <w:rFonts w:asciiTheme="majorHAnsi" w:hAnsiTheme="majorHAnsi"/>
          <w:sz w:val="22"/>
          <w:szCs w:val="22"/>
        </w:rPr>
        <w:tab/>
      </w:r>
      <w:r w:rsidR="00C24F7B" w:rsidRPr="00C24F7B">
        <w:rPr>
          <w:rFonts w:asciiTheme="majorHAnsi" w:hAnsiTheme="majorHAnsi"/>
          <w:sz w:val="22"/>
          <w:szCs w:val="22"/>
        </w:rPr>
        <w:tab/>
      </w:r>
      <w:r w:rsidR="00C24F7B" w:rsidRPr="00C24F7B">
        <w:rPr>
          <w:rFonts w:asciiTheme="majorHAnsi" w:hAnsiTheme="majorHAnsi"/>
          <w:sz w:val="22"/>
          <w:szCs w:val="22"/>
        </w:rPr>
        <w:tab/>
      </w:r>
      <w:r w:rsidR="00C24F7B" w:rsidRPr="00C24F7B">
        <w:rPr>
          <w:rFonts w:asciiTheme="majorHAnsi" w:hAnsiTheme="majorHAnsi"/>
          <w:sz w:val="22"/>
          <w:szCs w:val="22"/>
        </w:rPr>
        <w:tab/>
      </w:r>
      <w:r w:rsidR="00C24F7B" w:rsidRPr="00C24F7B">
        <w:rPr>
          <w:rFonts w:asciiTheme="majorHAnsi" w:hAnsiTheme="majorHAnsi"/>
          <w:sz w:val="22"/>
          <w:szCs w:val="22"/>
        </w:rPr>
        <w:tab/>
      </w:r>
      <w:sdt>
        <w:sdtPr>
          <w:rPr>
            <w:rFonts w:asciiTheme="majorHAnsi" w:hAnsiTheme="majorHAnsi"/>
            <w:sz w:val="22"/>
            <w:szCs w:val="22"/>
          </w:rPr>
          <w:id w:val="1086730838"/>
          <w14:checkbox>
            <w14:checked w14:val="0"/>
            <w14:checkedState w14:val="2612" w14:font="MS Gothic"/>
            <w14:uncheckedState w14:val="2610" w14:font="MS Gothic"/>
          </w14:checkbox>
        </w:sdtPr>
        <w:sdtEndPr/>
        <w:sdtContent>
          <w:r w:rsidR="00C24F7B" w:rsidRPr="00C24F7B">
            <w:rPr>
              <w:rFonts w:ascii="Segoe UI Symbol" w:eastAsia="MS Gothic" w:hAnsi="Segoe UI Symbol" w:cs="Segoe UI Symbol"/>
              <w:sz w:val="22"/>
              <w:szCs w:val="22"/>
            </w:rPr>
            <w:t>☐</w:t>
          </w:r>
        </w:sdtContent>
      </w:sdt>
      <w:r w:rsidR="00C24F7B" w:rsidRPr="00C24F7B">
        <w:rPr>
          <w:rFonts w:asciiTheme="majorHAnsi" w:hAnsiTheme="majorHAnsi"/>
          <w:sz w:val="22"/>
          <w:szCs w:val="22"/>
        </w:rPr>
        <w:t xml:space="preserve"> Tier 1B: Provider Income </w:t>
      </w:r>
    </w:p>
    <w:p w14:paraId="4614F5B8" w14:textId="77777777" w:rsidR="00C24F7B" w:rsidRPr="00C24F7B" w:rsidRDefault="00C24F7B" w:rsidP="00C24F7B">
      <w:pPr>
        <w:jc w:val="both"/>
        <w:rPr>
          <w:rFonts w:asciiTheme="majorHAnsi" w:hAnsiTheme="majorHAnsi"/>
          <w:sz w:val="22"/>
          <w:szCs w:val="22"/>
        </w:rPr>
      </w:pPr>
    </w:p>
    <w:p w14:paraId="2D236A03" w14:textId="77777777" w:rsidR="00C24F7B" w:rsidRPr="00C24F7B" w:rsidRDefault="00CC1C69" w:rsidP="00C24F7B">
      <w:pPr>
        <w:jc w:val="both"/>
        <w:rPr>
          <w:rFonts w:asciiTheme="majorHAnsi" w:hAnsiTheme="majorHAnsi"/>
          <w:sz w:val="22"/>
          <w:szCs w:val="22"/>
        </w:rPr>
      </w:pPr>
      <w:sdt>
        <w:sdtPr>
          <w:rPr>
            <w:rFonts w:asciiTheme="majorHAnsi" w:hAnsiTheme="majorHAnsi"/>
            <w:sz w:val="22"/>
            <w:szCs w:val="22"/>
          </w:rPr>
          <w:id w:val="990828428"/>
          <w14:checkbox>
            <w14:checked w14:val="0"/>
            <w14:checkedState w14:val="2612" w14:font="MS Gothic"/>
            <w14:uncheckedState w14:val="2610" w14:font="MS Gothic"/>
          </w14:checkbox>
        </w:sdtPr>
        <w:sdtEndPr/>
        <w:sdtContent>
          <w:r w:rsidR="00C24F7B" w:rsidRPr="00C24F7B">
            <w:rPr>
              <w:rFonts w:ascii="Segoe UI Symbol" w:eastAsia="MS Gothic" w:hAnsi="Segoe UI Symbol" w:cs="Segoe UI Symbol"/>
              <w:sz w:val="22"/>
              <w:szCs w:val="22"/>
            </w:rPr>
            <w:t>☐</w:t>
          </w:r>
        </w:sdtContent>
      </w:sdt>
      <w:r w:rsidR="00C24F7B" w:rsidRPr="00C24F7B">
        <w:rPr>
          <w:rFonts w:asciiTheme="majorHAnsi" w:hAnsiTheme="majorHAnsi"/>
          <w:sz w:val="22"/>
          <w:szCs w:val="22"/>
        </w:rPr>
        <w:t xml:space="preserve"> Supper</w:t>
      </w:r>
      <w:r w:rsidR="00C24F7B" w:rsidRPr="00C24F7B">
        <w:rPr>
          <w:rFonts w:asciiTheme="majorHAnsi" w:hAnsiTheme="majorHAnsi"/>
          <w:sz w:val="22"/>
          <w:szCs w:val="22"/>
        </w:rPr>
        <w:tab/>
      </w:r>
      <w:r w:rsidR="00C24F7B" w:rsidRPr="00C24F7B">
        <w:rPr>
          <w:rFonts w:asciiTheme="majorHAnsi" w:hAnsiTheme="majorHAnsi"/>
          <w:sz w:val="22"/>
          <w:szCs w:val="22"/>
        </w:rPr>
        <w:tab/>
      </w:r>
      <w:r w:rsidR="00C24F7B" w:rsidRPr="00C24F7B">
        <w:rPr>
          <w:rFonts w:asciiTheme="majorHAnsi" w:hAnsiTheme="majorHAnsi"/>
          <w:sz w:val="22"/>
          <w:szCs w:val="22"/>
        </w:rPr>
        <w:tab/>
      </w:r>
      <w:r w:rsidR="00C24F7B" w:rsidRPr="00C24F7B">
        <w:rPr>
          <w:rFonts w:asciiTheme="majorHAnsi" w:hAnsiTheme="majorHAnsi"/>
          <w:sz w:val="22"/>
          <w:szCs w:val="22"/>
        </w:rPr>
        <w:tab/>
      </w:r>
      <w:r w:rsidR="00C24F7B" w:rsidRPr="00C24F7B">
        <w:rPr>
          <w:rFonts w:asciiTheme="majorHAnsi" w:hAnsiTheme="majorHAnsi"/>
          <w:sz w:val="22"/>
          <w:szCs w:val="22"/>
        </w:rPr>
        <w:tab/>
      </w:r>
      <w:sdt>
        <w:sdtPr>
          <w:rPr>
            <w:rFonts w:asciiTheme="majorHAnsi" w:hAnsiTheme="majorHAnsi"/>
            <w:sz w:val="22"/>
            <w:szCs w:val="22"/>
          </w:rPr>
          <w:id w:val="-522096111"/>
          <w14:checkbox>
            <w14:checked w14:val="0"/>
            <w14:checkedState w14:val="2612" w14:font="MS Gothic"/>
            <w14:uncheckedState w14:val="2610" w14:font="MS Gothic"/>
          </w14:checkbox>
        </w:sdtPr>
        <w:sdtEndPr/>
        <w:sdtContent>
          <w:r w:rsidR="00C24F7B" w:rsidRPr="00C24F7B">
            <w:rPr>
              <w:rFonts w:ascii="Segoe UI Symbol" w:eastAsia="MS Gothic" w:hAnsi="Segoe UI Symbol" w:cs="Segoe UI Symbol"/>
              <w:sz w:val="22"/>
              <w:szCs w:val="22"/>
            </w:rPr>
            <w:t>☐</w:t>
          </w:r>
        </w:sdtContent>
      </w:sdt>
      <w:r w:rsidR="00C24F7B" w:rsidRPr="00C24F7B">
        <w:rPr>
          <w:rFonts w:asciiTheme="majorHAnsi" w:hAnsiTheme="majorHAnsi"/>
          <w:sz w:val="22"/>
          <w:szCs w:val="22"/>
        </w:rPr>
        <w:t xml:space="preserve"> Tier 1C: Census Data</w:t>
      </w:r>
    </w:p>
    <w:p w14:paraId="42A6CA95" w14:textId="77777777" w:rsidR="00C24F7B" w:rsidRPr="00C24F7B" w:rsidRDefault="00C24F7B" w:rsidP="00C24F7B">
      <w:pPr>
        <w:jc w:val="both"/>
        <w:rPr>
          <w:rFonts w:asciiTheme="majorHAnsi" w:hAnsiTheme="majorHAnsi"/>
          <w:sz w:val="22"/>
          <w:szCs w:val="22"/>
        </w:rPr>
      </w:pPr>
    </w:p>
    <w:p w14:paraId="13B699A3" w14:textId="77777777" w:rsidR="00C24F7B" w:rsidRPr="00C24F7B" w:rsidRDefault="00CC1C69" w:rsidP="00C24F7B">
      <w:pPr>
        <w:jc w:val="both"/>
        <w:rPr>
          <w:rFonts w:asciiTheme="majorHAnsi" w:hAnsiTheme="majorHAnsi"/>
          <w:sz w:val="22"/>
          <w:szCs w:val="22"/>
        </w:rPr>
      </w:pPr>
      <w:sdt>
        <w:sdtPr>
          <w:rPr>
            <w:rFonts w:asciiTheme="majorHAnsi" w:hAnsiTheme="majorHAnsi"/>
            <w:sz w:val="22"/>
            <w:szCs w:val="22"/>
          </w:rPr>
          <w:id w:val="-668632323"/>
          <w14:checkbox>
            <w14:checked w14:val="0"/>
            <w14:checkedState w14:val="2612" w14:font="MS Gothic"/>
            <w14:uncheckedState w14:val="2610" w14:font="MS Gothic"/>
          </w14:checkbox>
        </w:sdtPr>
        <w:sdtEndPr/>
        <w:sdtContent>
          <w:r w:rsidR="00C24F7B" w:rsidRPr="00C24F7B">
            <w:rPr>
              <w:rFonts w:ascii="Segoe UI Symbol" w:eastAsia="MS Gothic" w:hAnsi="Segoe UI Symbol" w:cs="Segoe UI Symbol"/>
              <w:sz w:val="22"/>
              <w:szCs w:val="22"/>
            </w:rPr>
            <w:t>☐</w:t>
          </w:r>
        </w:sdtContent>
      </w:sdt>
      <w:r w:rsidR="00C24F7B" w:rsidRPr="00C24F7B">
        <w:rPr>
          <w:rFonts w:asciiTheme="majorHAnsi" w:hAnsiTheme="majorHAnsi"/>
          <w:sz w:val="22"/>
          <w:szCs w:val="22"/>
        </w:rPr>
        <w:t xml:space="preserve"> A.M. Snack</w:t>
      </w:r>
      <w:r w:rsidR="00C24F7B" w:rsidRPr="00C24F7B">
        <w:rPr>
          <w:rFonts w:asciiTheme="majorHAnsi" w:hAnsiTheme="majorHAnsi"/>
          <w:sz w:val="22"/>
          <w:szCs w:val="22"/>
        </w:rPr>
        <w:tab/>
      </w:r>
      <w:r w:rsidR="00C24F7B" w:rsidRPr="00C24F7B">
        <w:rPr>
          <w:rFonts w:asciiTheme="majorHAnsi" w:hAnsiTheme="majorHAnsi"/>
          <w:sz w:val="22"/>
          <w:szCs w:val="22"/>
        </w:rPr>
        <w:tab/>
      </w:r>
      <w:r w:rsidR="00C24F7B" w:rsidRPr="00C24F7B">
        <w:rPr>
          <w:rFonts w:asciiTheme="majorHAnsi" w:hAnsiTheme="majorHAnsi"/>
          <w:sz w:val="22"/>
          <w:szCs w:val="22"/>
        </w:rPr>
        <w:tab/>
      </w:r>
      <w:r w:rsidR="00C24F7B" w:rsidRPr="00C24F7B">
        <w:rPr>
          <w:rFonts w:asciiTheme="majorHAnsi" w:hAnsiTheme="majorHAnsi"/>
          <w:sz w:val="22"/>
          <w:szCs w:val="22"/>
        </w:rPr>
        <w:tab/>
      </w:r>
      <w:r w:rsidR="00C24F7B" w:rsidRPr="00C24F7B">
        <w:rPr>
          <w:rFonts w:asciiTheme="majorHAnsi" w:hAnsiTheme="majorHAnsi"/>
          <w:sz w:val="22"/>
          <w:szCs w:val="22"/>
        </w:rPr>
        <w:tab/>
      </w:r>
      <w:sdt>
        <w:sdtPr>
          <w:rPr>
            <w:rFonts w:asciiTheme="majorHAnsi" w:hAnsiTheme="majorHAnsi"/>
            <w:sz w:val="22"/>
            <w:szCs w:val="22"/>
          </w:rPr>
          <w:id w:val="1496445425"/>
          <w14:checkbox>
            <w14:checked w14:val="0"/>
            <w14:checkedState w14:val="2612" w14:font="MS Gothic"/>
            <w14:uncheckedState w14:val="2610" w14:font="MS Gothic"/>
          </w14:checkbox>
        </w:sdtPr>
        <w:sdtEndPr/>
        <w:sdtContent>
          <w:r w:rsidR="00C24F7B" w:rsidRPr="00C24F7B">
            <w:rPr>
              <w:rFonts w:ascii="Segoe UI Symbol" w:eastAsia="MS Gothic" w:hAnsi="Segoe UI Symbol" w:cs="Segoe UI Symbol"/>
              <w:sz w:val="22"/>
              <w:szCs w:val="22"/>
            </w:rPr>
            <w:t>☐</w:t>
          </w:r>
        </w:sdtContent>
      </w:sdt>
      <w:r w:rsidR="00C24F7B" w:rsidRPr="00C24F7B">
        <w:rPr>
          <w:rFonts w:asciiTheme="majorHAnsi" w:hAnsiTheme="majorHAnsi"/>
          <w:sz w:val="22"/>
          <w:szCs w:val="22"/>
        </w:rPr>
        <w:t xml:space="preserve"> Tier II</w:t>
      </w:r>
    </w:p>
    <w:p w14:paraId="5F30BE15" w14:textId="77777777" w:rsidR="00C24F7B" w:rsidRPr="00C24F7B" w:rsidRDefault="00C24F7B" w:rsidP="00C24F7B">
      <w:pPr>
        <w:jc w:val="both"/>
        <w:rPr>
          <w:rFonts w:asciiTheme="majorHAnsi" w:hAnsiTheme="majorHAnsi"/>
          <w:sz w:val="22"/>
          <w:szCs w:val="22"/>
        </w:rPr>
      </w:pPr>
    </w:p>
    <w:p w14:paraId="6BF90A7C" w14:textId="77777777" w:rsidR="00C24F7B" w:rsidRPr="00C24F7B" w:rsidRDefault="00CC1C69" w:rsidP="00C24F7B">
      <w:pPr>
        <w:jc w:val="both"/>
        <w:rPr>
          <w:rFonts w:asciiTheme="majorHAnsi" w:hAnsiTheme="majorHAnsi"/>
          <w:sz w:val="22"/>
          <w:szCs w:val="22"/>
        </w:rPr>
      </w:pPr>
      <w:sdt>
        <w:sdtPr>
          <w:rPr>
            <w:rFonts w:asciiTheme="majorHAnsi" w:hAnsiTheme="majorHAnsi"/>
            <w:sz w:val="22"/>
            <w:szCs w:val="22"/>
          </w:rPr>
          <w:id w:val="344068305"/>
          <w14:checkbox>
            <w14:checked w14:val="0"/>
            <w14:checkedState w14:val="2612" w14:font="MS Gothic"/>
            <w14:uncheckedState w14:val="2610" w14:font="MS Gothic"/>
          </w14:checkbox>
        </w:sdtPr>
        <w:sdtEndPr/>
        <w:sdtContent>
          <w:r w:rsidR="00C24F7B" w:rsidRPr="00C24F7B">
            <w:rPr>
              <w:rFonts w:ascii="Segoe UI Symbol" w:eastAsia="MS Gothic" w:hAnsi="Segoe UI Symbol" w:cs="Segoe UI Symbol"/>
              <w:sz w:val="22"/>
              <w:szCs w:val="22"/>
            </w:rPr>
            <w:t>☐</w:t>
          </w:r>
        </w:sdtContent>
      </w:sdt>
      <w:r w:rsidR="00C24F7B" w:rsidRPr="00C24F7B">
        <w:rPr>
          <w:rFonts w:asciiTheme="majorHAnsi" w:hAnsiTheme="majorHAnsi"/>
          <w:sz w:val="22"/>
          <w:szCs w:val="22"/>
        </w:rPr>
        <w:t xml:space="preserve"> P.M. Snack </w:t>
      </w:r>
      <w:r w:rsidR="00C24F7B" w:rsidRPr="00C24F7B">
        <w:rPr>
          <w:rFonts w:asciiTheme="majorHAnsi" w:hAnsiTheme="majorHAnsi"/>
          <w:sz w:val="22"/>
          <w:szCs w:val="22"/>
        </w:rPr>
        <w:tab/>
      </w:r>
      <w:r w:rsidR="00C24F7B" w:rsidRPr="00C24F7B">
        <w:rPr>
          <w:rFonts w:asciiTheme="majorHAnsi" w:hAnsiTheme="majorHAnsi"/>
          <w:sz w:val="22"/>
          <w:szCs w:val="22"/>
        </w:rPr>
        <w:tab/>
      </w:r>
      <w:r w:rsidR="00C24F7B" w:rsidRPr="00C24F7B">
        <w:rPr>
          <w:rFonts w:asciiTheme="majorHAnsi" w:hAnsiTheme="majorHAnsi"/>
          <w:sz w:val="22"/>
          <w:szCs w:val="22"/>
        </w:rPr>
        <w:tab/>
      </w:r>
      <w:r w:rsidR="00C24F7B" w:rsidRPr="00C24F7B">
        <w:rPr>
          <w:rFonts w:asciiTheme="majorHAnsi" w:hAnsiTheme="majorHAnsi"/>
          <w:sz w:val="22"/>
          <w:szCs w:val="22"/>
        </w:rPr>
        <w:tab/>
      </w:r>
      <w:r w:rsidR="00C24F7B" w:rsidRPr="00C24F7B">
        <w:rPr>
          <w:rFonts w:asciiTheme="majorHAnsi" w:hAnsiTheme="majorHAnsi"/>
          <w:sz w:val="22"/>
          <w:szCs w:val="22"/>
        </w:rPr>
        <w:tab/>
      </w:r>
      <w:sdt>
        <w:sdtPr>
          <w:rPr>
            <w:rFonts w:asciiTheme="majorHAnsi" w:hAnsiTheme="majorHAnsi"/>
            <w:sz w:val="22"/>
            <w:szCs w:val="22"/>
          </w:rPr>
          <w:id w:val="654807404"/>
          <w14:checkbox>
            <w14:checked w14:val="0"/>
            <w14:checkedState w14:val="2612" w14:font="MS Gothic"/>
            <w14:uncheckedState w14:val="2610" w14:font="MS Gothic"/>
          </w14:checkbox>
        </w:sdtPr>
        <w:sdtEndPr/>
        <w:sdtContent>
          <w:r w:rsidR="00C24F7B" w:rsidRPr="00C24F7B">
            <w:rPr>
              <w:rFonts w:ascii="Segoe UI Symbol" w:eastAsia="MS Gothic" w:hAnsi="Segoe UI Symbol" w:cs="Segoe UI Symbol"/>
              <w:sz w:val="22"/>
              <w:szCs w:val="22"/>
            </w:rPr>
            <w:t>☐</w:t>
          </w:r>
        </w:sdtContent>
      </w:sdt>
      <w:r w:rsidR="00C24F7B" w:rsidRPr="00C24F7B">
        <w:rPr>
          <w:rFonts w:asciiTheme="majorHAnsi" w:hAnsiTheme="majorHAnsi"/>
          <w:sz w:val="22"/>
          <w:szCs w:val="22"/>
        </w:rPr>
        <w:t xml:space="preserve"> Tier II Mixed </w:t>
      </w:r>
    </w:p>
    <w:p w14:paraId="4C14359A" w14:textId="77777777" w:rsidR="00C24F7B" w:rsidRPr="00C24F7B" w:rsidRDefault="00C24F7B" w:rsidP="00C24F7B">
      <w:pPr>
        <w:jc w:val="both"/>
        <w:rPr>
          <w:rFonts w:asciiTheme="majorHAnsi" w:hAnsiTheme="majorHAnsi"/>
          <w:sz w:val="22"/>
          <w:szCs w:val="22"/>
        </w:rPr>
      </w:pPr>
    </w:p>
    <w:p w14:paraId="3E5926D8" w14:textId="77777777" w:rsidR="00C24F7B" w:rsidRPr="00C24F7B" w:rsidRDefault="00CC1C69" w:rsidP="00C24F7B">
      <w:pPr>
        <w:jc w:val="both"/>
        <w:rPr>
          <w:rFonts w:asciiTheme="majorHAnsi" w:hAnsiTheme="majorHAnsi"/>
          <w:sz w:val="22"/>
          <w:szCs w:val="22"/>
        </w:rPr>
      </w:pPr>
      <w:sdt>
        <w:sdtPr>
          <w:rPr>
            <w:rFonts w:asciiTheme="majorHAnsi" w:hAnsiTheme="majorHAnsi"/>
            <w:sz w:val="22"/>
            <w:szCs w:val="22"/>
          </w:rPr>
          <w:id w:val="194353039"/>
          <w:placeholder>
            <w:docPart w:val="A229B8C9AABA437DAEBB5E3835009D56"/>
          </w:placeholder>
        </w:sdtPr>
        <w:sdtEndPr/>
        <w:sdtContent>
          <w:r w:rsidR="00C24F7B" w:rsidRPr="00C24F7B">
            <w:rPr>
              <w:rFonts w:asciiTheme="majorHAnsi" w:hAnsiTheme="majorHAnsi"/>
              <w:sz w:val="22"/>
              <w:szCs w:val="22"/>
              <w:highlight w:val="yellow"/>
            </w:rPr>
            <w:t>Day Care Home Name</w:t>
          </w:r>
        </w:sdtContent>
      </w:sdt>
      <w:r w:rsidR="00C24F7B" w:rsidRPr="00C24F7B">
        <w:rPr>
          <w:rFonts w:asciiTheme="majorHAnsi" w:hAnsiTheme="majorHAnsi"/>
          <w:sz w:val="22"/>
          <w:szCs w:val="22"/>
        </w:rPr>
        <w:t xml:space="preserve"> is approved to serve up to </w:t>
      </w:r>
      <w:sdt>
        <w:sdtPr>
          <w:rPr>
            <w:rFonts w:asciiTheme="majorHAnsi" w:hAnsiTheme="majorHAnsi"/>
            <w:sz w:val="22"/>
            <w:szCs w:val="22"/>
          </w:rPr>
          <w:id w:val="946505968"/>
          <w:placeholder>
            <w:docPart w:val="A229B8C9AABA437DAEBB5E3835009D56"/>
          </w:placeholder>
        </w:sdtPr>
        <w:sdtEndPr/>
        <w:sdtContent>
          <w:r w:rsidR="00C24F7B" w:rsidRPr="00C24F7B">
            <w:rPr>
              <w:rFonts w:asciiTheme="majorHAnsi" w:hAnsiTheme="majorHAnsi"/>
              <w:sz w:val="22"/>
              <w:szCs w:val="22"/>
              <w:highlight w:val="yellow"/>
            </w:rPr>
            <w:t>number</w:t>
          </w:r>
        </w:sdtContent>
      </w:sdt>
      <w:r w:rsidR="00C24F7B" w:rsidRPr="00C24F7B">
        <w:rPr>
          <w:rFonts w:asciiTheme="majorHAnsi" w:hAnsiTheme="majorHAnsi"/>
          <w:sz w:val="22"/>
          <w:szCs w:val="22"/>
        </w:rPr>
        <w:t xml:space="preserve"> enrolled children per day starting on </w:t>
      </w:r>
      <w:sdt>
        <w:sdtPr>
          <w:rPr>
            <w:rFonts w:asciiTheme="majorHAnsi" w:hAnsiTheme="majorHAnsi"/>
            <w:sz w:val="22"/>
            <w:szCs w:val="22"/>
            <w:highlight w:val="yellow"/>
          </w:rPr>
          <w:id w:val="-1218499199"/>
          <w:placeholder>
            <w:docPart w:val="7F8334E9C1B744DBA70F9791270BD473"/>
          </w:placeholder>
          <w:date>
            <w:dateFormat w:val="M/d/yyyy"/>
            <w:lid w:val="en-US"/>
            <w:storeMappedDataAs w:val="dateTime"/>
            <w:calendar w:val="gregorian"/>
          </w:date>
        </w:sdtPr>
        <w:sdtEndPr/>
        <w:sdtContent>
          <w:r w:rsidR="00C24F7B" w:rsidRPr="00C24F7B">
            <w:rPr>
              <w:rFonts w:asciiTheme="majorHAnsi" w:hAnsiTheme="majorHAnsi"/>
              <w:sz w:val="22"/>
              <w:szCs w:val="22"/>
              <w:highlight w:val="yellow"/>
            </w:rPr>
            <w:t>date</w:t>
          </w:r>
        </w:sdtContent>
      </w:sdt>
      <w:r w:rsidR="00C24F7B" w:rsidRPr="00C24F7B">
        <w:rPr>
          <w:rFonts w:asciiTheme="majorHAnsi" w:hAnsiTheme="majorHAnsi"/>
          <w:sz w:val="22"/>
          <w:szCs w:val="22"/>
        </w:rPr>
        <w:t xml:space="preserve">. </w:t>
      </w:r>
    </w:p>
    <w:p w14:paraId="7D33F466" w14:textId="77777777" w:rsidR="00C24F7B" w:rsidRPr="00C24F7B" w:rsidRDefault="00C24F7B" w:rsidP="00C24F7B">
      <w:pPr>
        <w:jc w:val="both"/>
        <w:rPr>
          <w:rFonts w:asciiTheme="majorHAnsi" w:hAnsiTheme="majorHAnsi"/>
          <w:sz w:val="22"/>
          <w:szCs w:val="22"/>
        </w:rPr>
      </w:pPr>
    </w:p>
    <w:p w14:paraId="4D33D548" w14:textId="77777777" w:rsidR="00C24F7B" w:rsidRPr="00C24F7B" w:rsidRDefault="00C24F7B" w:rsidP="00C24F7B">
      <w:pPr>
        <w:jc w:val="both"/>
        <w:rPr>
          <w:rFonts w:asciiTheme="majorHAnsi" w:hAnsiTheme="majorHAnsi"/>
          <w:sz w:val="22"/>
          <w:szCs w:val="22"/>
        </w:rPr>
      </w:pPr>
      <w:r w:rsidRPr="00C24F7B">
        <w:rPr>
          <w:rFonts w:asciiTheme="majorHAnsi" w:hAnsiTheme="majorHAnsi"/>
          <w:sz w:val="22"/>
          <w:szCs w:val="22"/>
        </w:rPr>
        <w:t xml:space="preserve">We CERTIFY that the day care home provider is not participating in the Child and Adult Care Food Program (CACFP) under any other Sponsoring Organization. We further certify that all of the information above is true and correct to the best of our knowledge, and that we will comply with the rights and responsibilities outlined in this agreement. We understand that this information is being given in connection with the receipt of federal funds and that officials may, for cause, verify this information. Deliberate misrepresentation may subject u to prosecution under State and Federal criminal statutes. </w:t>
      </w:r>
    </w:p>
    <w:p w14:paraId="654990ED" w14:textId="77777777" w:rsidR="00C24F7B" w:rsidRDefault="00C24F7B" w:rsidP="00C24F7B">
      <w:pPr>
        <w:jc w:val="both"/>
        <w:rPr>
          <w:rFonts w:asciiTheme="majorHAnsi" w:hAnsiTheme="majorHAnsi"/>
          <w:sz w:val="22"/>
          <w:szCs w:val="22"/>
        </w:rPr>
      </w:pPr>
    </w:p>
    <w:p w14:paraId="5249BD5F" w14:textId="77777777" w:rsidR="00C24F7B" w:rsidRDefault="00C24F7B" w:rsidP="00C24F7B">
      <w:pPr>
        <w:jc w:val="both"/>
        <w:rPr>
          <w:rFonts w:asciiTheme="majorHAnsi" w:hAnsiTheme="majorHAnsi"/>
          <w:sz w:val="22"/>
          <w:szCs w:val="22"/>
        </w:rPr>
      </w:pPr>
    </w:p>
    <w:p w14:paraId="71F2C737" w14:textId="77777777" w:rsidR="00C24F7B" w:rsidRDefault="00C24F7B" w:rsidP="00C24F7B">
      <w:pPr>
        <w:jc w:val="both"/>
        <w:rPr>
          <w:rFonts w:asciiTheme="majorHAnsi" w:hAnsiTheme="majorHAnsi"/>
          <w:sz w:val="22"/>
          <w:szCs w:val="22"/>
        </w:rPr>
      </w:pPr>
    </w:p>
    <w:p w14:paraId="3FADA9B5" w14:textId="5B4734EA" w:rsidR="00C24F7B" w:rsidRPr="00C24F7B" w:rsidRDefault="00C24F7B" w:rsidP="00C24F7B">
      <w:pPr>
        <w:jc w:val="both"/>
        <w:rPr>
          <w:rFonts w:asciiTheme="majorHAnsi" w:hAnsiTheme="majorHAnsi"/>
          <w:sz w:val="22"/>
          <w:szCs w:val="22"/>
        </w:rPr>
      </w:pPr>
      <w:r w:rsidRPr="00C24F7B">
        <w:rPr>
          <w:rFonts w:asciiTheme="majorHAnsi" w:hAnsiTheme="majorHAnsi"/>
          <w:sz w:val="22"/>
          <w:szCs w:val="22"/>
        </w:rPr>
        <w:t>____________________________________________________________________________________</w:t>
      </w:r>
    </w:p>
    <w:p w14:paraId="0454486B" w14:textId="3D314847" w:rsidR="00C24F7B" w:rsidRPr="00C24F7B" w:rsidRDefault="00C24F7B" w:rsidP="00C24F7B">
      <w:pPr>
        <w:jc w:val="both"/>
        <w:rPr>
          <w:rFonts w:asciiTheme="majorHAnsi" w:hAnsiTheme="majorHAnsi"/>
          <w:sz w:val="22"/>
          <w:szCs w:val="22"/>
        </w:rPr>
      </w:pPr>
      <w:r w:rsidRPr="00C24F7B">
        <w:rPr>
          <w:rFonts w:asciiTheme="majorHAnsi" w:hAnsiTheme="majorHAnsi"/>
          <w:sz w:val="22"/>
          <w:szCs w:val="22"/>
        </w:rPr>
        <w:t>Sponsoring Organization Signature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Date</w:t>
      </w:r>
    </w:p>
    <w:p w14:paraId="306AE52C" w14:textId="77777777" w:rsidR="00C24F7B" w:rsidRDefault="00C24F7B" w:rsidP="00C24F7B">
      <w:pPr>
        <w:jc w:val="both"/>
        <w:rPr>
          <w:rFonts w:asciiTheme="majorHAnsi" w:hAnsiTheme="majorHAnsi"/>
          <w:sz w:val="22"/>
          <w:szCs w:val="22"/>
        </w:rPr>
      </w:pPr>
    </w:p>
    <w:p w14:paraId="09D183CB" w14:textId="77777777" w:rsidR="00C24F7B" w:rsidRPr="00C24F7B" w:rsidRDefault="00C24F7B" w:rsidP="00C24F7B">
      <w:pPr>
        <w:jc w:val="both"/>
        <w:rPr>
          <w:rFonts w:asciiTheme="majorHAnsi" w:hAnsiTheme="majorHAnsi"/>
          <w:sz w:val="22"/>
          <w:szCs w:val="22"/>
        </w:rPr>
      </w:pPr>
    </w:p>
    <w:p w14:paraId="26AE947A" w14:textId="77777777" w:rsidR="00C24F7B" w:rsidRDefault="00C24F7B" w:rsidP="00C24F7B">
      <w:pPr>
        <w:jc w:val="both"/>
        <w:rPr>
          <w:rFonts w:asciiTheme="majorHAnsi" w:hAnsiTheme="majorHAnsi"/>
          <w:sz w:val="22"/>
          <w:szCs w:val="22"/>
        </w:rPr>
      </w:pPr>
    </w:p>
    <w:p w14:paraId="17ECE6A4" w14:textId="46BEF84B" w:rsidR="00C24F7B" w:rsidRPr="00C24F7B" w:rsidRDefault="00C24F7B" w:rsidP="00C24F7B">
      <w:pPr>
        <w:jc w:val="both"/>
        <w:rPr>
          <w:rFonts w:asciiTheme="majorHAnsi" w:hAnsiTheme="majorHAnsi"/>
          <w:sz w:val="22"/>
          <w:szCs w:val="22"/>
        </w:rPr>
      </w:pPr>
      <w:r w:rsidRPr="00C24F7B">
        <w:rPr>
          <w:rFonts w:asciiTheme="majorHAnsi" w:hAnsiTheme="majorHAnsi"/>
          <w:sz w:val="22"/>
          <w:szCs w:val="22"/>
        </w:rPr>
        <w:t>_____________________________________________________________________________________</w:t>
      </w:r>
    </w:p>
    <w:p w14:paraId="69746436" w14:textId="00FE7CD0" w:rsidR="00494FA8" w:rsidRPr="00C24F7B" w:rsidRDefault="00C24F7B" w:rsidP="00C24F7B">
      <w:pPr>
        <w:jc w:val="both"/>
        <w:rPr>
          <w:rFonts w:asciiTheme="majorHAnsi" w:hAnsiTheme="majorHAnsi"/>
          <w:sz w:val="22"/>
          <w:szCs w:val="22"/>
        </w:rPr>
      </w:pPr>
      <w:r w:rsidRPr="00C24F7B">
        <w:rPr>
          <w:rFonts w:asciiTheme="majorHAnsi" w:hAnsiTheme="majorHAnsi"/>
          <w:sz w:val="22"/>
          <w:szCs w:val="22"/>
        </w:rPr>
        <w:t>Day Care Home Provider Signature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Date</w:t>
      </w:r>
    </w:p>
    <w:sectPr w:rsidR="00494FA8" w:rsidRPr="00C24F7B" w:rsidSect="00C871FC">
      <w:headerReference w:type="even" r:id="rId15"/>
      <w:headerReference w:type="default" r:id="rId16"/>
      <w:footerReference w:type="even" r:id="rId17"/>
      <w:footerReference w:type="default" r:id="rId18"/>
      <w:headerReference w:type="first" r:id="rId19"/>
      <w:footerReference w:type="first" r:id="rId20"/>
      <w:pgSz w:w="12240" w:h="15840"/>
      <w:pgMar w:top="1080"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9A8AA" w14:textId="77777777" w:rsidR="00CC1C69" w:rsidRDefault="00CC1C69" w:rsidP="000518D6">
      <w:r>
        <w:separator/>
      </w:r>
    </w:p>
  </w:endnote>
  <w:endnote w:type="continuationSeparator" w:id="0">
    <w:p w14:paraId="2A86AF46" w14:textId="77777777" w:rsidR="00CC1C69" w:rsidRDefault="00CC1C69"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Franklin Gothic Medium Cond"/>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8146" w14:textId="77777777" w:rsidR="00E374AE" w:rsidRDefault="00E374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F2EF5" w14:textId="77777777" w:rsidR="00E374AE" w:rsidRDefault="00494FA8" w:rsidP="00494FA8">
    <w:pPr>
      <w:pStyle w:val="Footer"/>
      <w:jc w:val="center"/>
      <w:rPr>
        <w:rStyle w:val="field-content"/>
        <w:rFonts w:asciiTheme="majorHAnsi" w:eastAsia="Times New Roman" w:hAnsiTheme="majorHAnsi" w:cs="Times New Roman"/>
        <w:sz w:val="20"/>
        <w:szCs w:val="20"/>
      </w:rPr>
    </w:pPr>
    <w:r w:rsidRPr="00450108">
      <w:rPr>
        <w:rFonts w:asciiTheme="majorHAnsi" w:hAnsiTheme="majorHAnsi"/>
        <w:noProof/>
        <w:sz w:val="20"/>
        <w:szCs w:val="20"/>
      </w:rPr>
      <mc:AlternateContent>
        <mc:Choice Requires="wps">
          <w:drawing>
            <wp:anchor distT="0" distB="0" distL="114300" distR="114300" simplePos="0" relativeHeight="251668480" behindDoc="0" locked="0" layoutInCell="1" allowOverlap="1" wp14:anchorId="6CE225F7" wp14:editId="3AD7637A">
              <wp:simplePos x="0" y="0"/>
              <wp:positionH relativeFrom="margin">
                <wp:align>center</wp:align>
              </wp:positionH>
              <wp:positionV relativeFrom="paragraph">
                <wp:posOffset>-74930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9D3EB" id="Straight Connector 6"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" strokecolor="#0d0d0d [3069]" strokeweight=".25pt">
              <w10:wrap anchorx="margin"/>
            </v:line>
          </w:pict>
        </mc:Fallback>
      </mc:AlternateContent>
    </w:r>
    <w:r>
      <w:rPr>
        <w:rStyle w:val="field-content"/>
        <w:rFonts w:asciiTheme="majorHAnsi" w:eastAsia="Times New Roman" w:hAnsiTheme="majorHAnsi" w:cs="Times New Roman"/>
        <w:sz w:val="20"/>
        <w:szCs w:val="20"/>
      </w:rPr>
      <w:t>1050 First St. NE</w:t>
    </w:r>
    <w:r w:rsidRPr="00450108">
      <w:rPr>
        <w:rStyle w:val="field-content"/>
        <w:rFonts w:asciiTheme="majorHAnsi" w:eastAsia="Times New Roman" w:hAnsiTheme="majorHAnsi" w:cs="Times New Roman"/>
        <w:sz w:val="20"/>
        <w:szCs w:val="20"/>
      </w:rPr>
      <w:t>, Washington, DC 20002 • Phone: (202) 727-6436 TTY: 711 • osse.dc.gov</w:t>
    </w:r>
    <w:r w:rsidR="00E374AE">
      <w:rPr>
        <w:rStyle w:val="field-content"/>
        <w:rFonts w:asciiTheme="majorHAnsi" w:eastAsia="Times New Roman" w:hAnsiTheme="majorHAnsi" w:cs="Times New Roman"/>
        <w:sz w:val="20"/>
        <w:szCs w:val="20"/>
      </w:rPr>
      <w:t xml:space="preserve">                </w:t>
    </w:r>
  </w:p>
  <w:p w14:paraId="741004C7" w14:textId="5C9FBA50" w:rsidR="00494FA8" w:rsidRPr="00494FA8" w:rsidRDefault="00E374AE" w:rsidP="003229DB">
    <w:pPr>
      <w:pStyle w:val="Footer"/>
      <w:ind w:left="-900" w:firstLine="270"/>
    </w:pPr>
    <w:bookmarkStart w:id="0" w:name="_GoBack"/>
    <w:bookmarkEnd w:id="0"/>
    <w:r>
      <w:rPr>
        <w:rStyle w:val="field-content"/>
        <w:rFonts w:asciiTheme="majorHAnsi" w:eastAsia="Times New Roman" w:hAnsiTheme="majorHAnsi" w:cs="Times New Roman"/>
        <w:sz w:val="20"/>
        <w:szCs w:val="20"/>
      </w:rPr>
      <w:t>Rev</w:t>
    </w:r>
    <w:r w:rsidR="00CC5E89">
      <w:rPr>
        <w:rStyle w:val="field-content"/>
        <w:rFonts w:asciiTheme="majorHAnsi" w:eastAsia="Times New Roman" w:hAnsiTheme="majorHAnsi" w:cs="Times New Roman"/>
        <w:sz w:val="20"/>
        <w:szCs w:val="20"/>
      </w:rPr>
      <w:t>. 12/2</w:t>
    </w:r>
    <w:r>
      <w:rPr>
        <w:rStyle w:val="field-content"/>
        <w:rFonts w:asciiTheme="majorHAnsi" w:eastAsia="Times New Roman" w:hAnsiTheme="majorHAnsi" w:cs="Times New Roman"/>
        <w:sz w:val="20"/>
        <w:szCs w:val="20"/>
      </w:rPr>
      <w:t>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ED43" w14:textId="21F88129" w:rsidR="00721414" w:rsidRPr="00450108" w:rsidRDefault="00721414"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41A5B"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024F7">
      <w:rPr>
        <w:rStyle w:val="field-content"/>
        <w:rFonts w:asciiTheme="majorHAnsi" w:eastAsia="Times New Roman" w:hAnsiTheme="majorHAnsi" w:cs="Times New Roman"/>
        <w:sz w:val="20"/>
        <w:szCs w:val="20"/>
      </w:rPr>
      <w:t>1050 First St. NE</w:t>
    </w:r>
    <w:r w:rsidRPr="00450108">
      <w:rPr>
        <w:rStyle w:val="field-content"/>
        <w:rFonts w:asciiTheme="majorHAnsi" w:eastAsia="Times New Roman" w:hAnsiTheme="majorHAnsi" w:cs="Times New Roman"/>
        <w:sz w:val="20"/>
        <w:szCs w:val="20"/>
      </w:rPr>
      <w:t>, Washington, DC 20002 • Phone: (202) 727-6436 TTY: 711 • osse.dc.gov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6B9D8" w14:textId="77777777" w:rsidR="00CC1C69" w:rsidRDefault="00CC1C69" w:rsidP="000518D6">
      <w:r>
        <w:separator/>
      </w:r>
    </w:p>
  </w:footnote>
  <w:footnote w:type="continuationSeparator" w:id="0">
    <w:p w14:paraId="39F51CFE" w14:textId="77777777" w:rsidR="00CC1C69" w:rsidRDefault="00CC1C69" w:rsidP="000518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92B5" w14:textId="77777777" w:rsidR="00E374AE" w:rsidRDefault="00E374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olor w:val="808080" w:themeColor="background1" w:themeShade="80"/>
        <w:sz w:val="20"/>
        <w:szCs w:val="20"/>
      </w:rPr>
      <w:id w:val="-82916968"/>
      <w:docPartObj>
        <w:docPartGallery w:val="Page Numbers (Top of Page)"/>
        <w:docPartUnique/>
      </w:docPartObj>
    </w:sdtPr>
    <w:sdtEndPr/>
    <w:sdtContent>
      <w:p w14:paraId="0B4075C3" w14:textId="1B4ED5EC" w:rsidR="003C22E4" w:rsidRPr="003C22E4" w:rsidRDefault="003C22E4">
        <w:pPr>
          <w:pStyle w:val="Header"/>
          <w:jc w:val="right"/>
          <w:rPr>
            <w:rFonts w:asciiTheme="majorHAnsi" w:hAnsiTheme="majorHAnsi"/>
            <w:color w:val="808080" w:themeColor="background1" w:themeShade="80"/>
            <w:sz w:val="20"/>
            <w:szCs w:val="20"/>
          </w:rPr>
        </w:pPr>
        <w:r w:rsidRPr="003C22E4">
          <w:rPr>
            <w:rFonts w:asciiTheme="majorHAnsi" w:hAnsiTheme="majorHAnsi"/>
            <w:color w:val="808080" w:themeColor="background1" w:themeShade="80"/>
            <w:sz w:val="20"/>
            <w:szCs w:val="20"/>
          </w:rPr>
          <w:t xml:space="preserve">Page </w:t>
        </w:r>
        <w:r w:rsidRPr="003C22E4">
          <w:rPr>
            <w:rFonts w:asciiTheme="majorHAnsi" w:hAnsiTheme="majorHAnsi"/>
            <w:b/>
            <w:bCs/>
            <w:color w:val="808080" w:themeColor="background1" w:themeShade="80"/>
            <w:sz w:val="20"/>
            <w:szCs w:val="20"/>
          </w:rPr>
          <w:fldChar w:fldCharType="begin"/>
        </w:r>
        <w:r w:rsidRPr="003C22E4">
          <w:rPr>
            <w:rFonts w:asciiTheme="majorHAnsi" w:hAnsiTheme="majorHAnsi"/>
            <w:b/>
            <w:bCs/>
            <w:color w:val="808080" w:themeColor="background1" w:themeShade="80"/>
            <w:sz w:val="20"/>
            <w:szCs w:val="20"/>
          </w:rPr>
          <w:instrText xml:space="preserve"> PAGE </w:instrText>
        </w:r>
        <w:r w:rsidRPr="003C22E4">
          <w:rPr>
            <w:rFonts w:asciiTheme="majorHAnsi" w:hAnsiTheme="majorHAnsi"/>
            <w:b/>
            <w:bCs/>
            <w:color w:val="808080" w:themeColor="background1" w:themeShade="80"/>
            <w:sz w:val="20"/>
            <w:szCs w:val="20"/>
          </w:rPr>
          <w:fldChar w:fldCharType="separate"/>
        </w:r>
        <w:r w:rsidR="003229DB">
          <w:rPr>
            <w:rFonts w:asciiTheme="majorHAnsi" w:hAnsiTheme="majorHAnsi"/>
            <w:b/>
            <w:bCs/>
            <w:noProof/>
            <w:color w:val="808080" w:themeColor="background1" w:themeShade="80"/>
            <w:sz w:val="20"/>
            <w:szCs w:val="20"/>
          </w:rPr>
          <w:t>5</w:t>
        </w:r>
        <w:r w:rsidRPr="003C22E4">
          <w:rPr>
            <w:rFonts w:asciiTheme="majorHAnsi" w:hAnsiTheme="majorHAnsi"/>
            <w:b/>
            <w:bCs/>
            <w:color w:val="808080" w:themeColor="background1" w:themeShade="80"/>
            <w:sz w:val="20"/>
            <w:szCs w:val="20"/>
          </w:rPr>
          <w:fldChar w:fldCharType="end"/>
        </w:r>
        <w:r w:rsidRPr="003C22E4">
          <w:rPr>
            <w:rFonts w:asciiTheme="majorHAnsi" w:hAnsiTheme="majorHAnsi"/>
            <w:color w:val="808080" w:themeColor="background1" w:themeShade="80"/>
            <w:sz w:val="20"/>
            <w:szCs w:val="20"/>
          </w:rPr>
          <w:t xml:space="preserve"> of </w:t>
        </w:r>
        <w:r w:rsidRPr="003C22E4">
          <w:rPr>
            <w:rFonts w:asciiTheme="majorHAnsi" w:hAnsiTheme="majorHAnsi"/>
            <w:b/>
            <w:bCs/>
            <w:color w:val="808080" w:themeColor="background1" w:themeShade="80"/>
            <w:sz w:val="20"/>
            <w:szCs w:val="20"/>
          </w:rPr>
          <w:fldChar w:fldCharType="begin"/>
        </w:r>
        <w:r w:rsidRPr="003C22E4">
          <w:rPr>
            <w:rFonts w:asciiTheme="majorHAnsi" w:hAnsiTheme="majorHAnsi"/>
            <w:b/>
            <w:bCs/>
            <w:color w:val="808080" w:themeColor="background1" w:themeShade="80"/>
            <w:sz w:val="20"/>
            <w:szCs w:val="20"/>
          </w:rPr>
          <w:instrText xml:space="preserve"> NUMPAGES  </w:instrText>
        </w:r>
        <w:r w:rsidRPr="003C22E4">
          <w:rPr>
            <w:rFonts w:asciiTheme="majorHAnsi" w:hAnsiTheme="majorHAnsi"/>
            <w:b/>
            <w:bCs/>
            <w:color w:val="808080" w:themeColor="background1" w:themeShade="80"/>
            <w:sz w:val="20"/>
            <w:szCs w:val="20"/>
          </w:rPr>
          <w:fldChar w:fldCharType="separate"/>
        </w:r>
        <w:r w:rsidR="003229DB">
          <w:rPr>
            <w:rFonts w:asciiTheme="majorHAnsi" w:hAnsiTheme="majorHAnsi"/>
            <w:b/>
            <w:bCs/>
            <w:noProof/>
            <w:color w:val="808080" w:themeColor="background1" w:themeShade="80"/>
            <w:sz w:val="20"/>
            <w:szCs w:val="20"/>
          </w:rPr>
          <w:t>5</w:t>
        </w:r>
        <w:r w:rsidRPr="003C22E4">
          <w:rPr>
            <w:rFonts w:asciiTheme="majorHAnsi" w:hAnsiTheme="majorHAnsi"/>
            <w:b/>
            <w:bCs/>
            <w:color w:val="808080" w:themeColor="background1" w:themeShade="80"/>
            <w:sz w:val="20"/>
            <w:szCs w:val="20"/>
          </w:rPr>
          <w:fldChar w:fldCharType="end"/>
        </w:r>
      </w:p>
    </w:sdtContent>
  </w:sdt>
  <w:p w14:paraId="2E4C3D7E" w14:textId="77777777" w:rsidR="003C22E4" w:rsidRDefault="003C22E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6CF8" w14:textId="77777777" w:rsidR="00721414" w:rsidRDefault="00791DEF">
    <w:pPr>
      <w:pStyle w:val="Header"/>
    </w:pPr>
    <w:r>
      <w:rPr>
        <w:noProof/>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220C"/>
    <w:multiLevelType w:val="hybridMultilevel"/>
    <w:tmpl w:val="AF3C0E7A"/>
    <w:lvl w:ilvl="0" w:tplc="BC98AA5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C14ED"/>
    <w:multiLevelType w:val="hybridMultilevel"/>
    <w:tmpl w:val="E9DA1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518D6"/>
    <w:rsid w:val="000D7E2A"/>
    <w:rsid w:val="00102AC5"/>
    <w:rsid w:val="0011121C"/>
    <w:rsid w:val="001116DC"/>
    <w:rsid w:val="001174EE"/>
    <w:rsid w:val="001F4A3C"/>
    <w:rsid w:val="00213E5D"/>
    <w:rsid w:val="00242170"/>
    <w:rsid w:val="002F7E8C"/>
    <w:rsid w:val="003035F8"/>
    <w:rsid w:val="003229DB"/>
    <w:rsid w:val="003A456F"/>
    <w:rsid w:val="003C22E4"/>
    <w:rsid w:val="003E1EA6"/>
    <w:rsid w:val="003F0E38"/>
    <w:rsid w:val="003F2EF9"/>
    <w:rsid w:val="00423181"/>
    <w:rsid w:val="00450108"/>
    <w:rsid w:val="00464ACC"/>
    <w:rsid w:val="00494FA8"/>
    <w:rsid w:val="004C3D8F"/>
    <w:rsid w:val="00553B3A"/>
    <w:rsid w:val="00587358"/>
    <w:rsid w:val="005A7A91"/>
    <w:rsid w:val="00721414"/>
    <w:rsid w:val="00785912"/>
    <w:rsid w:val="00791DEF"/>
    <w:rsid w:val="007E5C75"/>
    <w:rsid w:val="007E63A4"/>
    <w:rsid w:val="00811319"/>
    <w:rsid w:val="00886FED"/>
    <w:rsid w:val="008D0BA5"/>
    <w:rsid w:val="008E7F4E"/>
    <w:rsid w:val="008F33C4"/>
    <w:rsid w:val="009209F3"/>
    <w:rsid w:val="00953755"/>
    <w:rsid w:val="00970016"/>
    <w:rsid w:val="009C6295"/>
    <w:rsid w:val="00A57158"/>
    <w:rsid w:val="00A93144"/>
    <w:rsid w:val="00AF1210"/>
    <w:rsid w:val="00B02660"/>
    <w:rsid w:val="00B30353"/>
    <w:rsid w:val="00B415C5"/>
    <w:rsid w:val="00B64BB6"/>
    <w:rsid w:val="00B92970"/>
    <w:rsid w:val="00BA195F"/>
    <w:rsid w:val="00C13609"/>
    <w:rsid w:val="00C20F13"/>
    <w:rsid w:val="00C24F7B"/>
    <w:rsid w:val="00C42007"/>
    <w:rsid w:val="00C871FC"/>
    <w:rsid w:val="00CA3D61"/>
    <w:rsid w:val="00CC1C69"/>
    <w:rsid w:val="00CC4DA6"/>
    <w:rsid w:val="00CC5E89"/>
    <w:rsid w:val="00DA7BF0"/>
    <w:rsid w:val="00DC0A67"/>
    <w:rsid w:val="00DD07B6"/>
    <w:rsid w:val="00DD3ECF"/>
    <w:rsid w:val="00E068E2"/>
    <w:rsid w:val="00E07DE8"/>
    <w:rsid w:val="00E374AE"/>
    <w:rsid w:val="00E40506"/>
    <w:rsid w:val="00E541EE"/>
    <w:rsid w:val="00E66E34"/>
    <w:rsid w:val="00EE3783"/>
    <w:rsid w:val="00F024F7"/>
    <w:rsid w:val="00F213E9"/>
    <w:rsid w:val="00F930F9"/>
    <w:rsid w:val="00FA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33175"/>
  <w14:defaultImageDpi w14:val="300"/>
  <w15:docId w15:val="{B4AD4728-94DE-44B4-817E-36E22E51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semiHidden/>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C24F7B"/>
    <w:pPr>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r.usda.gov/complaint_filing_cust.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lindsey.palmer\AppData\Local\Microsoft\Windows\INetCache\Content.Outlook\MMIWU0SD\Complaint%20For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io.usda.gov/sites/default/files/docs/2012/Complain_combined_6_8_12.pd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gram.intake@usda.gov"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B8C9AABA437DAEBB5E3835009D56"/>
        <w:category>
          <w:name w:val="General"/>
          <w:gallery w:val="placeholder"/>
        </w:category>
        <w:types>
          <w:type w:val="bbPlcHdr"/>
        </w:types>
        <w:behaviors>
          <w:behavior w:val="content"/>
        </w:behaviors>
        <w:guid w:val="{8691824A-220F-419C-93E5-9D2B62DECBD9}"/>
      </w:docPartPr>
      <w:docPartBody>
        <w:p w:rsidR="004D413A" w:rsidRDefault="00322295" w:rsidP="00322295">
          <w:pPr>
            <w:pStyle w:val="A229B8C9AABA437DAEBB5E3835009D56"/>
          </w:pPr>
          <w:r w:rsidRPr="00A749AF">
            <w:rPr>
              <w:rStyle w:val="PlaceholderText"/>
            </w:rPr>
            <w:t>Click here to enter text.</w:t>
          </w:r>
        </w:p>
      </w:docPartBody>
    </w:docPart>
    <w:docPart>
      <w:docPartPr>
        <w:name w:val="7F8334E9C1B744DBA70F9791270BD473"/>
        <w:category>
          <w:name w:val="General"/>
          <w:gallery w:val="placeholder"/>
        </w:category>
        <w:types>
          <w:type w:val="bbPlcHdr"/>
        </w:types>
        <w:behaviors>
          <w:behavior w:val="content"/>
        </w:behaviors>
        <w:guid w:val="{E4C11839-7C21-41BE-8BF4-6F874D9033E6}"/>
      </w:docPartPr>
      <w:docPartBody>
        <w:p w:rsidR="004D413A" w:rsidRDefault="00322295" w:rsidP="00322295">
          <w:pPr>
            <w:pStyle w:val="7F8334E9C1B744DBA70F9791270BD473"/>
          </w:pPr>
          <w:r w:rsidRPr="00A749A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Franklin Gothic Medium Cond"/>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95"/>
    <w:rsid w:val="00322295"/>
    <w:rsid w:val="004D413A"/>
    <w:rsid w:val="00FE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295"/>
    <w:rPr>
      <w:color w:val="808080"/>
    </w:rPr>
  </w:style>
  <w:style w:type="paragraph" w:customStyle="1" w:styleId="A229B8C9AABA437DAEBB5E3835009D56">
    <w:name w:val="A229B8C9AABA437DAEBB5E3835009D56"/>
    <w:rsid w:val="00322295"/>
  </w:style>
  <w:style w:type="paragraph" w:customStyle="1" w:styleId="7F8334E9C1B744DBA70F9791270BD473">
    <w:name w:val="7F8334E9C1B744DBA70F9791270BD473"/>
    <w:rsid w:val="00322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customXml/itemProps2.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3.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A49B1-2A0A-49DA-B2CC-25A9565C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Autumn Morgan</cp:lastModifiedBy>
  <cp:revision>4</cp:revision>
  <cp:lastPrinted>2014-09-17T16:24:00Z</cp:lastPrinted>
  <dcterms:created xsi:type="dcterms:W3CDTF">2020-08-18T23:05:00Z</dcterms:created>
  <dcterms:modified xsi:type="dcterms:W3CDTF">2020-08-18T23:15:00Z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